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B8F4C" w14:textId="77777777" w:rsidR="000366AC" w:rsidRPr="00633E79" w:rsidRDefault="000366AC" w:rsidP="000366AC">
      <w:pPr>
        <w:jc w:val="center"/>
        <w:rPr>
          <w:rFonts w:asciiTheme="minorHAnsi" w:hAnsiTheme="minorHAnsi"/>
          <w:b/>
        </w:rPr>
      </w:pPr>
      <w:bookmarkStart w:id="0" w:name="_GoBack"/>
      <w:bookmarkEnd w:id="0"/>
      <w:r w:rsidRPr="00633E79">
        <w:rPr>
          <w:rFonts w:asciiTheme="minorHAnsi" w:hAnsiTheme="minorHAnsi"/>
          <w:b/>
        </w:rPr>
        <w:t xml:space="preserve">Call for Papers for a Special Issue of </w:t>
      </w:r>
      <w:r w:rsidRPr="00633E79">
        <w:rPr>
          <w:rFonts w:asciiTheme="minorHAnsi" w:hAnsiTheme="minorHAnsi"/>
          <w:b/>
          <w:i/>
        </w:rPr>
        <w:t>Gender and Education</w:t>
      </w:r>
    </w:p>
    <w:p w14:paraId="3C150092" w14:textId="77777777" w:rsidR="000366AC" w:rsidRDefault="000366AC" w:rsidP="000366AC">
      <w:pPr>
        <w:jc w:val="center"/>
        <w:rPr>
          <w:rFonts w:asciiTheme="minorHAnsi" w:hAnsiTheme="minorHAnsi"/>
        </w:rPr>
      </w:pPr>
      <w:r w:rsidRPr="00633E79">
        <w:rPr>
          <w:rFonts w:asciiTheme="minorHAnsi" w:hAnsiTheme="minorHAnsi"/>
        </w:rPr>
        <w:t xml:space="preserve">Special Issue Guest Editors: </w:t>
      </w:r>
    </w:p>
    <w:p w14:paraId="0CC3B018" w14:textId="77777777" w:rsidR="000366AC" w:rsidRPr="00633E79" w:rsidRDefault="000366AC" w:rsidP="000366AC">
      <w:pPr>
        <w:jc w:val="center"/>
        <w:rPr>
          <w:rFonts w:asciiTheme="minorHAnsi" w:hAnsiTheme="minorHAnsi"/>
        </w:rPr>
      </w:pPr>
      <w:r w:rsidRPr="00D67C05">
        <w:rPr>
          <w:rFonts w:asciiTheme="minorHAnsi" w:hAnsiTheme="minorHAnsi"/>
        </w:rPr>
        <w:t>Kirsten T. Edwards, Denise Taliaferro Baszile, and Nichole A. Guillory</w:t>
      </w:r>
    </w:p>
    <w:p w14:paraId="4A474509" w14:textId="77777777" w:rsidR="000366AC" w:rsidRPr="00633E79" w:rsidRDefault="000366AC" w:rsidP="000366AC">
      <w:pPr>
        <w:jc w:val="center"/>
        <w:rPr>
          <w:rFonts w:asciiTheme="minorHAnsi" w:hAnsiTheme="minorHAnsi"/>
        </w:rPr>
      </w:pPr>
    </w:p>
    <w:p w14:paraId="2B304C94" w14:textId="77777777" w:rsidR="000366AC" w:rsidRPr="00633E79" w:rsidRDefault="000366AC" w:rsidP="000366AC">
      <w:pPr>
        <w:rPr>
          <w:rFonts w:asciiTheme="minorHAnsi" w:hAnsiTheme="minorHAnsi"/>
          <w:b/>
        </w:rPr>
      </w:pPr>
    </w:p>
    <w:p w14:paraId="76F6893A" w14:textId="77777777" w:rsidR="000366AC" w:rsidRPr="00633E79" w:rsidRDefault="000366AC" w:rsidP="000366AC">
      <w:pPr>
        <w:jc w:val="center"/>
        <w:rPr>
          <w:rFonts w:asciiTheme="minorHAnsi" w:hAnsiTheme="minorHAnsi"/>
          <w:b/>
          <w:i/>
        </w:rPr>
      </w:pPr>
      <w:r w:rsidRPr="00D67C05">
        <w:rPr>
          <w:rFonts w:asciiTheme="minorHAnsi" w:hAnsiTheme="minorHAnsi"/>
          <w:b/>
          <w:i/>
        </w:rPr>
        <w:t>Theorising Curriculum in Colour and Curves:  Black Women with/in Curriculum Studies</w:t>
      </w:r>
    </w:p>
    <w:p w14:paraId="6AFB7080" w14:textId="77777777" w:rsidR="000366AC" w:rsidRPr="00633E79" w:rsidRDefault="000366AC" w:rsidP="000366AC">
      <w:pPr>
        <w:jc w:val="center"/>
        <w:rPr>
          <w:rFonts w:asciiTheme="minorHAnsi" w:hAnsiTheme="minorHAnsi"/>
        </w:rPr>
      </w:pPr>
    </w:p>
    <w:p w14:paraId="4B17D736" w14:textId="77777777" w:rsidR="000366AC" w:rsidRDefault="000366AC" w:rsidP="000366AC">
      <w:pPr>
        <w:rPr>
          <w:rFonts w:asciiTheme="minorHAnsi" w:hAnsiTheme="minorHAnsi"/>
        </w:rPr>
      </w:pPr>
      <w:r w:rsidRPr="00D67C05">
        <w:rPr>
          <w:rFonts w:asciiTheme="minorHAnsi" w:hAnsiTheme="minorHAnsi"/>
        </w:rPr>
        <w:t>Curriculum Studies has for several decades worked to challenge hegemony, injustice, and silence within the larger field of Education.  Borrowing from sociological, philosophical, cultural, theological, and historical criticism, the field ha</w:t>
      </w:r>
      <w:r>
        <w:rPr>
          <w:rFonts w:asciiTheme="minorHAnsi" w:hAnsiTheme="minorHAnsi"/>
        </w:rPr>
        <w:t>s established</w:t>
      </w:r>
      <w:r w:rsidRPr="00D67C05">
        <w:rPr>
          <w:rFonts w:asciiTheme="minorHAnsi" w:hAnsiTheme="minorHAnsi"/>
        </w:rPr>
        <w:t xml:space="preserve"> itself as an ever-present clarion call for educators to remain reflexive and committed to the emancipatory aims of our vocation (Pinar, Reynolds, Slattery, &amp; Taubman, 2008).  Nevertheless, while occupying a critical and sometimes marginal space within the broader field of Education, Curriculum Studies, similar to other fields, struggles to identify a historical and contemporary intellectual tradition marked by</w:t>
      </w:r>
      <w:r>
        <w:rPr>
          <w:rFonts w:asciiTheme="minorHAnsi" w:hAnsiTheme="minorHAnsi"/>
        </w:rPr>
        <w:t xml:space="preserve"> Black female subjectivities. This silence is not the result of evidentiary lack or absence.</w:t>
      </w:r>
      <w:r w:rsidRPr="00D67C05">
        <w:rPr>
          <w:rFonts w:asciiTheme="minorHAnsi" w:hAnsiTheme="minorHAnsi"/>
        </w:rPr>
        <w:t xml:space="preserve"> </w:t>
      </w:r>
    </w:p>
    <w:p w14:paraId="6CA7FE11" w14:textId="77777777" w:rsidR="000366AC" w:rsidRDefault="000366AC" w:rsidP="000366AC">
      <w:pPr>
        <w:rPr>
          <w:rFonts w:asciiTheme="minorHAnsi" w:hAnsiTheme="minorHAnsi"/>
        </w:rPr>
      </w:pPr>
    </w:p>
    <w:p w14:paraId="03CACF03" w14:textId="77777777" w:rsidR="000366AC" w:rsidRDefault="000366AC" w:rsidP="000366AC">
      <w:pPr>
        <w:rPr>
          <w:rFonts w:asciiTheme="minorHAnsi" w:hAnsiTheme="minorHAnsi"/>
        </w:rPr>
      </w:pPr>
      <w:r w:rsidRPr="007F12EB">
        <w:rPr>
          <w:rFonts w:asciiTheme="minorHAnsi" w:hAnsiTheme="minorHAnsi"/>
        </w:rPr>
        <w:t xml:space="preserve">From the slave woman quoted in Gerda Lerner’s </w:t>
      </w:r>
      <w:r w:rsidRPr="002A680F">
        <w:rPr>
          <w:rFonts w:asciiTheme="minorHAnsi" w:hAnsiTheme="minorHAnsi"/>
          <w:i/>
        </w:rPr>
        <w:t>Black Women in White America</w:t>
      </w:r>
      <w:r w:rsidRPr="007F12EB">
        <w:rPr>
          <w:rFonts w:asciiTheme="minorHAnsi" w:hAnsiTheme="minorHAnsi"/>
        </w:rPr>
        <w:t xml:space="preserve"> to the likes of Anna Julia Cooper, Ida B. Wells, Barbara Christian, bell hooks, Angela Davis, and Patricia Hill Collins among others, Black women’s theorizing has contributed in significant ways to thinking through the dilemmas of education, liberation and democracy. And although their voices are sometimes </w:t>
      </w:r>
      <w:proofErr w:type="gramStart"/>
      <w:r w:rsidRPr="007F12EB">
        <w:rPr>
          <w:rFonts w:asciiTheme="minorHAnsi" w:hAnsiTheme="minorHAnsi"/>
        </w:rPr>
        <w:t>whispered</w:t>
      </w:r>
      <w:proofErr w:type="gramEnd"/>
      <w:r w:rsidRPr="007F12EB">
        <w:rPr>
          <w:rFonts w:asciiTheme="minorHAnsi" w:hAnsiTheme="minorHAnsi"/>
        </w:rPr>
        <w:t xml:space="preserve"> in</w:t>
      </w:r>
      <w:r>
        <w:rPr>
          <w:rFonts w:asciiTheme="minorHAnsi" w:hAnsiTheme="minorHAnsi"/>
        </w:rPr>
        <w:t xml:space="preserve"> Curriculum Studies discourse</w:t>
      </w:r>
      <w:r w:rsidRPr="007F12EB">
        <w:rPr>
          <w:rFonts w:asciiTheme="minorHAnsi" w:hAnsiTheme="minorHAnsi"/>
        </w:rPr>
        <w:t>, the depth and breadth of Black women’s contributions has yet to be re</w:t>
      </w:r>
      <w:r>
        <w:rPr>
          <w:rFonts w:asciiTheme="minorHAnsi" w:hAnsiTheme="minorHAnsi"/>
        </w:rPr>
        <w:t>cognised</w:t>
      </w:r>
      <w:r w:rsidRPr="007F12EB">
        <w:rPr>
          <w:rFonts w:asciiTheme="minorHAnsi" w:hAnsiTheme="minorHAnsi"/>
        </w:rPr>
        <w:t xml:space="preserve"> as a significant</w:t>
      </w:r>
      <w:r>
        <w:rPr>
          <w:rFonts w:asciiTheme="minorHAnsi" w:hAnsiTheme="minorHAnsi"/>
        </w:rPr>
        <w:t>,</w:t>
      </w:r>
      <w:r w:rsidRPr="007F12EB">
        <w:rPr>
          <w:rFonts w:asciiTheme="minorHAnsi" w:hAnsiTheme="minorHAnsi"/>
        </w:rPr>
        <w:t xml:space="preserve"> collective body of work in the field. </w:t>
      </w:r>
      <w:r>
        <w:rPr>
          <w:rFonts w:asciiTheme="minorHAnsi" w:hAnsiTheme="minorHAnsi"/>
        </w:rPr>
        <w:t>Curriculum Studies’ e</w:t>
      </w:r>
      <w:r w:rsidRPr="00E658EC">
        <w:rPr>
          <w:rFonts w:asciiTheme="minorHAnsi" w:hAnsiTheme="minorHAnsi"/>
        </w:rPr>
        <w:t xml:space="preserve">pistemic amnesia is an ongoing reminder of the strength of imperialist White supremacist capitalist patriarchy, and the ways in which even the most critical spaces </w:t>
      </w:r>
      <w:r>
        <w:rPr>
          <w:rFonts w:asciiTheme="minorHAnsi" w:hAnsiTheme="minorHAnsi"/>
        </w:rPr>
        <w:t xml:space="preserve">can </w:t>
      </w:r>
      <w:r w:rsidRPr="00E658EC">
        <w:rPr>
          <w:rFonts w:asciiTheme="minorHAnsi" w:hAnsiTheme="minorHAnsi"/>
        </w:rPr>
        <w:t xml:space="preserve">fail to recognize the contributions and even the very existence of Black women (hooks, 2015, p. 1).  </w:t>
      </w:r>
      <w:r w:rsidRPr="007F12EB">
        <w:rPr>
          <w:rFonts w:asciiTheme="minorHAnsi" w:hAnsiTheme="minorHAnsi"/>
        </w:rPr>
        <w:t>Even today as curriculum theorists frame curricular texts as racialized, gendered, sexualized and classed, often drawing on the th</w:t>
      </w:r>
      <w:r>
        <w:rPr>
          <w:rFonts w:asciiTheme="minorHAnsi" w:hAnsiTheme="minorHAnsi"/>
        </w:rPr>
        <w:t xml:space="preserve">eoretical writing </w:t>
      </w:r>
      <w:proofErr w:type="gramStart"/>
      <w:r>
        <w:rPr>
          <w:rFonts w:asciiTheme="minorHAnsi" w:hAnsiTheme="minorHAnsi"/>
        </w:rPr>
        <w:t xml:space="preserve">of </w:t>
      </w:r>
      <w:r w:rsidRPr="007F12EB">
        <w:rPr>
          <w:rFonts w:asciiTheme="minorHAnsi" w:hAnsiTheme="minorHAnsi"/>
        </w:rPr>
        <w:t xml:space="preserve"> non</w:t>
      </w:r>
      <w:proofErr w:type="gramEnd"/>
      <w:r w:rsidRPr="007F12EB">
        <w:rPr>
          <w:rFonts w:asciiTheme="minorHAnsi" w:hAnsiTheme="minorHAnsi"/>
        </w:rPr>
        <w:t xml:space="preserve">-dominant scholars, the canonical family tree continues to be centered primarily </w:t>
      </w:r>
      <w:r>
        <w:rPr>
          <w:rFonts w:asciiTheme="minorHAnsi" w:hAnsiTheme="minorHAnsi"/>
        </w:rPr>
        <w:t>on</w:t>
      </w:r>
      <w:r w:rsidRPr="007F12EB">
        <w:rPr>
          <w:rFonts w:asciiTheme="minorHAnsi" w:hAnsiTheme="minorHAnsi"/>
        </w:rPr>
        <w:t xml:space="preserve"> dominant identities, perspectives and concerns. In other words, there is still much de-centering work to be done. </w:t>
      </w:r>
    </w:p>
    <w:p w14:paraId="16744AE2" w14:textId="77777777" w:rsidR="000366AC" w:rsidRDefault="000366AC" w:rsidP="000366AC">
      <w:pPr>
        <w:rPr>
          <w:rFonts w:asciiTheme="minorHAnsi" w:hAnsiTheme="minorHAnsi"/>
        </w:rPr>
      </w:pPr>
    </w:p>
    <w:p w14:paraId="06697AB3" w14:textId="77777777" w:rsidR="000366AC" w:rsidRPr="00633E79" w:rsidRDefault="000366AC" w:rsidP="000366AC">
      <w:pPr>
        <w:rPr>
          <w:rFonts w:asciiTheme="minorHAnsi" w:hAnsiTheme="minorHAnsi"/>
        </w:rPr>
      </w:pPr>
      <w:r w:rsidRPr="007F12EB">
        <w:rPr>
          <w:rFonts w:asciiTheme="minorHAnsi" w:hAnsiTheme="minorHAnsi"/>
        </w:rPr>
        <w:t xml:space="preserve">It is within this context that we </w:t>
      </w:r>
      <w:r>
        <w:rPr>
          <w:rFonts w:asciiTheme="minorHAnsi" w:hAnsiTheme="minorHAnsi"/>
        </w:rPr>
        <w:t>wish to explore C</w:t>
      </w:r>
      <w:r w:rsidRPr="007F12EB">
        <w:rPr>
          <w:rFonts w:asciiTheme="minorHAnsi" w:hAnsiTheme="minorHAnsi"/>
        </w:rPr>
        <w:t xml:space="preserve">urriculum </w:t>
      </w:r>
      <w:r>
        <w:rPr>
          <w:rFonts w:asciiTheme="minorHAnsi" w:hAnsiTheme="minorHAnsi"/>
        </w:rPr>
        <w:t xml:space="preserve">Studies’ </w:t>
      </w:r>
      <w:r w:rsidRPr="007F12EB">
        <w:rPr>
          <w:rFonts w:asciiTheme="minorHAnsi" w:hAnsiTheme="minorHAnsi"/>
        </w:rPr>
        <w:t xml:space="preserve">theorizing of Black women, </w:t>
      </w:r>
      <w:r>
        <w:rPr>
          <w:rFonts w:asciiTheme="minorHAnsi" w:hAnsiTheme="minorHAnsi"/>
        </w:rPr>
        <w:t>and wish to</w:t>
      </w:r>
      <w:r w:rsidRPr="007F12EB">
        <w:rPr>
          <w:rFonts w:asciiTheme="minorHAnsi" w:hAnsiTheme="minorHAnsi"/>
        </w:rPr>
        <w:t xml:space="preserve"> min</w:t>
      </w:r>
      <w:r>
        <w:rPr>
          <w:rFonts w:asciiTheme="minorHAnsi" w:hAnsiTheme="minorHAnsi"/>
        </w:rPr>
        <w:t>e</w:t>
      </w:r>
      <w:r w:rsidRPr="007F12EB">
        <w:rPr>
          <w:rFonts w:asciiTheme="minorHAnsi" w:hAnsiTheme="minorHAnsi"/>
        </w:rPr>
        <w:t xml:space="preserve"> the historical and contemporary contributions </w:t>
      </w:r>
      <w:r>
        <w:rPr>
          <w:rFonts w:asciiTheme="minorHAnsi" w:hAnsiTheme="minorHAnsi"/>
        </w:rPr>
        <w:t xml:space="preserve">of Black female students and educators </w:t>
      </w:r>
      <w:r w:rsidRPr="007F12EB">
        <w:rPr>
          <w:rFonts w:asciiTheme="minorHAnsi" w:hAnsiTheme="minorHAnsi"/>
        </w:rPr>
        <w:t xml:space="preserve">to the </w:t>
      </w:r>
      <w:r>
        <w:rPr>
          <w:rFonts w:asciiTheme="minorHAnsi" w:hAnsiTheme="minorHAnsi"/>
        </w:rPr>
        <w:t>ever-</w:t>
      </w:r>
      <w:r w:rsidRPr="007F12EB">
        <w:rPr>
          <w:rFonts w:asciiTheme="minorHAnsi" w:hAnsiTheme="minorHAnsi"/>
        </w:rPr>
        <w:t xml:space="preserve">evolving </w:t>
      </w:r>
      <w:r>
        <w:rPr>
          <w:rFonts w:asciiTheme="minorHAnsi" w:hAnsiTheme="minorHAnsi"/>
        </w:rPr>
        <w:t xml:space="preserve">and </w:t>
      </w:r>
      <w:r w:rsidRPr="007F12EB">
        <w:rPr>
          <w:rFonts w:asciiTheme="minorHAnsi" w:hAnsiTheme="minorHAnsi"/>
        </w:rPr>
        <w:t xml:space="preserve">complicated conversation that is </w:t>
      </w:r>
      <w:r>
        <w:rPr>
          <w:rFonts w:asciiTheme="minorHAnsi" w:hAnsiTheme="minorHAnsi"/>
        </w:rPr>
        <w:t>C</w:t>
      </w:r>
      <w:r w:rsidRPr="007F12EB">
        <w:rPr>
          <w:rFonts w:asciiTheme="minorHAnsi" w:hAnsiTheme="minorHAnsi"/>
        </w:rPr>
        <w:t xml:space="preserve">urriculum </w:t>
      </w:r>
      <w:r>
        <w:rPr>
          <w:rFonts w:asciiTheme="minorHAnsi" w:hAnsiTheme="minorHAnsi"/>
        </w:rPr>
        <w:t>S</w:t>
      </w:r>
      <w:r w:rsidRPr="007F12EB">
        <w:rPr>
          <w:rFonts w:asciiTheme="minorHAnsi" w:hAnsiTheme="minorHAnsi"/>
        </w:rPr>
        <w:t>tudies.</w:t>
      </w:r>
      <w:r>
        <w:rPr>
          <w:rFonts w:asciiTheme="minorHAnsi" w:hAnsiTheme="minorHAnsi"/>
        </w:rPr>
        <w:t xml:space="preserve"> This special issue is crafted as a </w:t>
      </w:r>
      <w:r w:rsidRPr="00D67C05">
        <w:rPr>
          <w:rFonts w:asciiTheme="minorHAnsi" w:hAnsiTheme="minorHAnsi"/>
        </w:rPr>
        <w:t xml:space="preserve">platform </w:t>
      </w:r>
      <w:r>
        <w:rPr>
          <w:rFonts w:asciiTheme="minorHAnsi" w:hAnsiTheme="minorHAnsi"/>
        </w:rPr>
        <w:t xml:space="preserve">upon a </w:t>
      </w:r>
      <w:r w:rsidRPr="00D67C05">
        <w:rPr>
          <w:rFonts w:asciiTheme="minorHAnsi" w:hAnsiTheme="minorHAnsi"/>
        </w:rPr>
        <w:t xml:space="preserve">dialogue of revision and reconciliation within </w:t>
      </w:r>
      <w:r>
        <w:rPr>
          <w:rFonts w:asciiTheme="minorHAnsi" w:hAnsiTheme="minorHAnsi"/>
        </w:rPr>
        <w:t>C</w:t>
      </w:r>
      <w:r w:rsidRPr="00D67C05">
        <w:rPr>
          <w:rFonts w:asciiTheme="minorHAnsi" w:hAnsiTheme="minorHAnsi"/>
        </w:rPr>
        <w:t xml:space="preserve">urriculum </w:t>
      </w:r>
      <w:r>
        <w:rPr>
          <w:rFonts w:asciiTheme="minorHAnsi" w:hAnsiTheme="minorHAnsi"/>
        </w:rPr>
        <w:t>S</w:t>
      </w:r>
      <w:r w:rsidRPr="00D67C05">
        <w:rPr>
          <w:rFonts w:asciiTheme="minorHAnsi" w:hAnsiTheme="minorHAnsi"/>
        </w:rPr>
        <w:t xml:space="preserve">tudies </w:t>
      </w:r>
      <w:r>
        <w:rPr>
          <w:rFonts w:asciiTheme="minorHAnsi" w:hAnsiTheme="minorHAnsi"/>
        </w:rPr>
        <w:t>can take place with</w:t>
      </w:r>
      <w:r w:rsidRPr="00D67C05">
        <w:rPr>
          <w:rFonts w:asciiTheme="minorHAnsi" w:hAnsiTheme="minorHAnsi"/>
        </w:rPr>
        <w:t xml:space="preserve"> regards to </w:t>
      </w:r>
      <w:r>
        <w:rPr>
          <w:rFonts w:asciiTheme="minorHAnsi" w:hAnsiTheme="minorHAnsi"/>
        </w:rPr>
        <w:t>the field’s</w:t>
      </w:r>
      <w:r w:rsidRPr="00D67C05">
        <w:rPr>
          <w:rFonts w:asciiTheme="minorHAnsi" w:hAnsiTheme="minorHAnsi"/>
        </w:rPr>
        <w:t xml:space="preserve"> relationship with Black women stude</w:t>
      </w:r>
      <w:r>
        <w:rPr>
          <w:rFonts w:asciiTheme="minorHAnsi" w:hAnsiTheme="minorHAnsi"/>
        </w:rPr>
        <w:t xml:space="preserve">nts, teachers, and critical theorists.  </w:t>
      </w:r>
      <w:r w:rsidRPr="00D67C05">
        <w:rPr>
          <w:rFonts w:asciiTheme="minorHAnsi" w:hAnsiTheme="minorHAnsi"/>
        </w:rPr>
        <w:t xml:space="preserve">This special issue will </w:t>
      </w:r>
      <w:r>
        <w:rPr>
          <w:rFonts w:asciiTheme="minorHAnsi" w:hAnsiTheme="minorHAnsi"/>
        </w:rPr>
        <w:t xml:space="preserve">therefore </w:t>
      </w:r>
      <w:r w:rsidRPr="00D67C05">
        <w:rPr>
          <w:rFonts w:asciiTheme="minorHAnsi" w:hAnsiTheme="minorHAnsi"/>
        </w:rPr>
        <w:t xml:space="preserve">respond to the lacunae and elucidate the on-going work of Black women in shaping Curriculum Studies as a field.  </w:t>
      </w:r>
      <w:r w:rsidRPr="00633E79">
        <w:rPr>
          <w:rFonts w:asciiTheme="minorHAnsi" w:hAnsiTheme="minorHAnsi"/>
        </w:rPr>
        <w:t xml:space="preserve"> </w:t>
      </w:r>
    </w:p>
    <w:p w14:paraId="1794DA28" w14:textId="77777777" w:rsidR="000366AC" w:rsidRPr="00633E79" w:rsidRDefault="000366AC" w:rsidP="000366AC">
      <w:pPr>
        <w:spacing w:after="200"/>
        <w:rPr>
          <w:rFonts w:asciiTheme="minorHAnsi" w:hAnsiTheme="minorHAnsi"/>
        </w:rPr>
      </w:pPr>
    </w:p>
    <w:p w14:paraId="4481DBB1" w14:textId="77777777" w:rsidR="000366AC" w:rsidRDefault="000366AC" w:rsidP="000366AC">
      <w:pPr>
        <w:rPr>
          <w:rFonts w:asciiTheme="minorHAnsi" w:hAnsiTheme="minorHAnsi"/>
          <w:b/>
          <w:i/>
        </w:rPr>
      </w:pPr>
      <w:r>
        <w:rPr>
          <w:rFonts w:asciiTheme="minorHAnsi" w:hAnsiTheme="minorHAnsi"/>
          <w:b/>
          <w:i/>
        </w:rPr>
        <w:t>We are particularly interested in c</w:t>
      </w:r>
      <w:r w:rsidRPr="00633E79">
        <w:rPr>
          <w:rFonts w:asciiTheme="minorHAnsi" w:hAnsiTheme="minorHAnsi"/>
          <w:b/>
          <w:i/>
        </w:rPr>
        <w:t xml:space="preserve">ontributions </w:t>
      </w:r>
      <w:r>
        <w:rPr>
          <w:rFonts w:asciiTheme="minorHAnsi" w:hAnsiTheme="minorHAnsi"/>
          <w:b/>
          <w:i/>
        </w:rPr>
        <w:t xml:space="preserve">that </w:t>
      </w:r>
      <w:r w:rsidRPr="00633E79">
        <w:rPr>
          <w:rFonts w:asciiTheme="minorHAnsi" w:hAnsiTheme="minorHAnsi"/>
          <w:b/>
          <w:i/>
        </w:rPr>
        <w:t xml:space="preserve">address the following topics: </w:t>
      </w:r>
    </w:p>
    <w:p w14:paraId="44D5E0C1" w14:textId="77777777" w:rsidR="000366AC" w:rsidRDefault="000366AC" w:rsidP="000366AC">
      <w:pPr>
        <w:rPr>
          <w:rFonts w:asciiTheme="minorHAnsi" w:hAnsiTheme="minorHAnsi"/>
          <w:b/>
          <w:i/>
        </w:rPr>
      </w:pPr>
    </w:p>
    <w:p w14:paraId="5C1C2294" w14:textId="77777777" w:rsidR="000366AC" w:rsidRDefault="000366AC" w:rsidP="000366AC">
      <w:pPr>
        <w:pStyle w:val="NormalWeb"/>
        <w:numPr>
          <w:ilvl w:val="0"/>
          <w:numId w:val="1"/>
        </w:numPr>
        <w:spacing w:after="240" w:afterAutospacing="0"/>
        <w:rPr>
          <w:rFonts w:asciiTheme="minorHAnsi" w:hAnsiTheme="minorHAnsi"/>
        </w:rPr>
      </w:pPr>
      <w:r w:rsidRPr="009F3EEE">
        <w:rPr>
          <w:rFonts w:asciiTheme="minorHAnsi" w:hAnsiTheme="minorHAnsi"/>
          <w:u w:val="single"/>
        </w:rPr>
        <w:t>Black women and curriculum history</w:t>
      </w:r>
      <w:r>
        <w:rPr>
          <w:rFonts w:asciiTheme="minorHAnsi" w:hAnsiTheme="minorHAnsi"/>
        </w:rPr>
        <w:t>, with a particular commitment to</w:t>
      </w:r>
      <w:r w:rsidRPr="002A680F">
        <w:rPr>
          <w:rFonts w:asciiTheme="minorHAnsi" w:hAnsiTheme="minorHAnsi"/>
        </w:rPr>
        <w:t xml:space="preserve"> writing/representing that helps to change extant knowledge about </w:t>
      </w:r>
      <w:r>
        <w:rPr>
          <w:rFonts w:asciiTheme="minorHAnsi" w:hAnsiTheme="minorHAnsi"/>
        </w:rPr>
        <w:t>B</w:t>
      </w:r>
      <w:r w:rsidRPr="002A680F">
        <w:rPr>
          <w:rFonts w:asciiTheme="minorHAnsi" w:hAnsiTheme="minorHAnsi"/>
        </w:rPr>
        <w:t>lack</w:t>
      </w:r>
      <w:r>
        <w:rPr>
          <w:rFonts w:asciiTheme="minorHAnsi" w:hAnsiTheme="minorHAnsi"/>
        </w:rPr>
        <w:t xml:space="preserve"> women in curriculum discourses, and a</w:t>
      </w:r>
      <w:r w:rsidRPr="002A680F">
        <w:rPr>
          <w:rFonts w:asciiTheme="minorHAnsi" w:hAnsiTheme="minorHAnsi"/>
        </w:rPr>
        <w:t xml:space="preserve"> focus on </w:t>
      </w:r>
      <w:r>
        <w:rPr>
          <w:rFonts w:asciiTheme="minorHAnsi" w:hAnsiTheme="minorHAnsi"/>
        </w:rPr>
        <w:t>B</w:t>
      </w:r>
      <w:r w:rsidRPr="002A680F">
        <w:rPr>
          <w:rFonts w:asciiTheme="minorHAnsi" w:hAnsiTheme="minorHAnsi"/>
        </w:rPr>
        <w:t xml:space="preserve">lack women’s contributions in traditional and non-traditional pedagogical spaces, in public and private spaces, and in real and </w:t>
      </w:r>
      <w:r>
        <w:rPr>
          <w:rFonts w:asciiTheme="minorHAnsi" w:hAnsiTheme="minorHAnsi"/>
        </w:rPr>
        <w:t>imagined</w:t>
      </w:r>
      <w:r w:rsidRPr="002A680F">
        <w:rPr>
          <w:rFonts w:asciiTheme="minorHAnsi" w:hAnsiTheme="minorHAnsi"/>
        </w:rPr>
        <w:t xml:space="preserve"> spaces</w:t>
      </w:r>
      <w:r>
        <w:rPr>
          <w:rFonts w:asciiTheme="minorHAnsi" w:hAnsiTheme="minorHAnsi"/>
        </w:rPr>
        <w:t>.</w:t>
      </w:r>
    </w:p>
    <w:p w14:paraId="3E677922" w14:textId="77777777" w:rsidR="000366AC" w:rsidRDefault="000366AC" w:rsidP="000366AC">
      <w:pPr>
        <w:pStyle w:val="NormalWeb"/>
        <w:numPr>
          <w:ilvl w:val="0"/>
          <w:numId w:val="1"/>
        </w:numPr>
        <w:spacing w:after="240" w:afterAutospacing="0"/>
        <w:rPr>
          <w:rFonts w:asciiTheme="minorHAnsi" w:hAnsiTheme="minorHAnsi"/>
        </w:rPr>
      </w:pPr>
      <w:r w:rsidRPr="007608A3">
        <w:rPr>
          <w:rFonts w:asciiTheme="minorHAnsi" w:hAnsiTheme="minorHAnsi"/>
          <w:u w:val="single"/>
        </w:rPr>
        <w:t>Black women and “</w:t>
      </w:r>
      <w:r>
        <w:rPr>
          <w:rFonts w:asciiTheme="minorHAnsi" w:hAnsiTheme="minorHAnsi"/>
          <w:u w:val="single"/>
        </w:rPr>
        <w:t>Curriculum of Place,</w:t>
      </w:r>
      <w:r w:rsidRPr="007608A3">
        <w:rPr>
          <w:rFonts w:asciiTheme="minorHAnsi" w:hAnsiTheme="minorHAnsi"/>
          <w:u w:val="single"/>
        </w:rPr>
        <w:t>”</w:t>
      </w:r>
      <w:r>
        <w:rPr>
          <w:rFonts w:asciiTheme="minorHAnsi" w:hAnsiTheme="minorHAnsi"/>
        </w:rPr>
        <w:t xml:space="preserve"> d</w:t>
      </w:r>
      <w:r w:rsidRPr="009F3EEE">
        <w:rPr>
          <w:rFonts w:asciiTheme="minorHAnsi" w:hAnsiTheme="minorHAnsi"/>
        </w:rPr>
        <w:t xml:space="preserve">rawing on the works of </w:t>
      </w:r>
      <w:r>
        <w:rPr>
          <w:rFonts w:asciiTheme="minorHAnsi" w:hAnsiTheme="minorHAnsi"/>
        </w:rPr>
        <w:t xml:space="preserve">William </w:t>
      </w:r>
      <w:r w:rsidRPr="009F3EEE">
        <w:rPr>
          <w:rFonts w:asciiTheme="minorHAnsi" w:hAnsiTheme="minorHAnsi"/>
        </w:rPr>
        <w:t xml:space="preserve">Pinar </w:t>
      </w:r>
      <w:r>
        <w:rPr>
          <w:rFonts w:asciiTheme="minorHAnsi" w:hAnsiTheme="minorHAnsi"/>
        </w:rPr>
        <w:t xml:space="preserve">and Nicholas Ng-Fook, with particular consideration to the </w:t>
      </w:r>
      <w:r w:rsidRPr="009F3EEE">
        <w:rPr>
          <w:rFonts w:asciiTheme="minorHAnsi" w:hAnsiTheme="minorHAnsi"/>
        </w:rPr>
        <w:t xml:space="preserve">ways </w:t>
      </w:r>
      <w:r>
        <w:rPr>
          <w:rFonts w:asciiTheme="minorHAnsi" w:hAnsiTheme="minorHAnsi"/>
        </w:rPr>
        <w:t xml:space="preserve">in which </w:t>
      </w:r>
      <w:r w:rsidRPr="009F3EEE">
        <w:rPr>
          <w:rFonts w:asciiTheme="minorHAnsi" w:hAnsiTheme="minorHAnsi"/>
        </w:rPr>
        <w:t>Black women’s communities have the potential to create a unique “curriculum of place” or curricula of place</w:t>
      </w:r>
      <w:r>
        <w:rPr>
          <w:rFonts w:asciiTheme="minorHAnsi" w:hAnsiTheme="minorHAnsi"/>
        </w:rPr>
        <w:t>;</w:t>
      </w:r>
      <w:r w:rsidRPr="009F3EEE">
        <w:rPr>
          <w:rFonts w:asciiTheme="minorHAnsi" w:hAnsiTheme="minorHAnsi"/>
        </w:rPr>
        <w:t xml:space="preserve"> identify</w:t>
      </w:r>
      <w:r>
        <w:rPr>
          <w:rFonts w:asciiTheme="minorHAnsi" w:hAnsiTheme="minorHAnsi"/>
        </w:rPr>
        <w:t>ing</w:t>
      </w:r>
      <w:r w:rsidRPr="009F3EEE">
        <w:rPr>
          <w:rFonts w:asciiTheme="minorHAnsi" w:hAnsiTheme="minorHAnsi"/>
        </w:rPr>
        <w:t xml:space="preserve"> pedagogical, theoretical, and epistemic practices and </w:t>
      </w:r>
      <w:r>
        <w:rPr>
          <w:rFonts w:asciiTheme="minorHAnsi" w:hAnsiTheme="minorHAnsi"/>
        </w:rPr>
        <w:t>commitments</w:t>
      </w:r>
      <w:r w:rsidRPr="009F3EEE">
        <w:rPr>
          <w:rFonts w:asciiTheme="minorHAnsi" w:hAnsiTheme="minorHAnsi"/>
        </w:rPr>
        <w:t xml:space="preserve"> that emerge at the nexus of Black women’s lives </w:t>
      </w:r>
      <w:r>
        <w:rPr>
          <w:rFonts w:asciiTheme="minorHAnsi" w:hAnsiTheme="minorHAnsi"/>
        </w:rPr>
        <w:t>with</w:t>
      </w:r>
      <w:r w:rsidRPr="009F3EEE">
        <w:rPr>
          <w:rFonts w:asciiTheme="minorHAnsi" w:hAnsiTheme="minorHAnsi"/>
        </w:rPr>
        <w:t xml:space="preserve">in </w:t>
      </w:r>
      <w:r>
        <w:rPr>
          <w:rFonts w:asciiTheme="minorHAnsi" w:hAnsiTheme="minorHAnsi"/>
        </w:rPr>
        <w:t xml:space="preserve">their </w:t>
      </w:r>
      <w:r w:rsidRPr="009F3EEE">
        <w:rPr>
          <w:rFonts w:asciiTheme="minorHAnsi" w:hAnsiTheme="minorHAnsi"/>
        </w:rPr>
        <w:t>communit</w:t>
      </w:r>
      <w:r>
        <w:rPr>
          <w:rFonts w:asciiTheme="minorHAnsi" w:hAnsiTheme="minorHAnsi"/>
        </w:rPr>
        <w:t>ies</w:t>
      </w:r>
      <w:r w:rsidRPr="009F3EEE">
        <w:rPr>
          <w:rFonts w:asciiTheme="minorHAnsi" w:hAnsiTheme="minorHAnsi"/>
        </w:rPr>
        <w:t xml:space="preserve">. </w:t>
      </w:r>
      <w:r w:rsidRPr="00D67C05">
        <w:rPr>
          <w:rFonts w:asciiTheme="minorHAnsi" w:hAnsiTheme="minorHAnsi"/>
        </w:rPr>
        <w:t xml:space="preserve"> </w:t>
      </w:r>
    </w:p>
    <w:p w14:paraId="229EE060" w14:textId="77777777" w:rsidR="000366AC" w:rsidRDefault="000366AC" w:rsidP="000366AC">
      <w:pPr>
        <w:pStyle w:val="NormalWeb"/>
        <w:numPr>
          <w:ilvl w:val="0"/>
          <w:numId w:val="1"/>
        </w:numPr>
        <w:spacing w:after="240" w:afterAutospacing="0"/>
        <w:rPr>
          <w:rFonts w:asciiTheme="minorHAnsi" w:hAnsiTheme="minorHAnsi"/>
        </w:rPr>
      </w:pPr>
      <w:r w:rsidRPr="00FC7577">
        <w:rPr>
          <w:rFonts w:asciiTheme="minorHAnsi" w:hAnsiTheme="minorHAnsi"/>
          <w:u w:val="single"/>
        </w:rPr>
        <w:t>The Black feminized body as curricular text</w:t>
      </w:r>
      <w:r>
        <w:rPr>
          <w:rFonts w:asciiTheme="minorHAnsi" w:hAnsiTheme="minorHAnsi"/>
        </w:rPr>
        <w:t>, recognizing and resisting r</w:t>
      </w:r>
      <w:r w:rsidRPr="00FC7577">
        <w:rPr>
          <w:rFonts w:asciiTheme="minorHAnsi" w:hAnsiTheme="minorHAnsi"/>
        </w:rPr>
        <w:t xml:space="preserve">epresentations of </w:t>
      </w:r>
      <w:r>
        <w:rPr>
          <w:rFonts w:asciiTheme="minorHAnsi" w:hAnsiTheme="minorHAnsi"/>
        </w:rPr>
        <w:t xml:space="preserve">Black women’s </w:t>
      </w:r>
      <w:r w:rsidRPr="00FC7577">
        <w:rPr>
          <w:rFonts w:asciiTheme="minorHAnsi" w:hAnsiTheme="minorHAnsi"/>
        </w:rPr>
        <w:t>bodies as animalistic, hypersexual, grotesque, and always at work</w:t>
      </w:r>
      <w:r>
        <w:rPr>
          <w:rFonts w:asciiTheme="minorHAnsi" w:hAnsiTheme="minorHAnsi"/>
        </w:rPr>
        <w:t xml:space="preserve"> by </w:t>
      </w:r>
      <w:r w:rsidRPr="00FC7577">
        <w:rPr>
          <w:rFonts w:asciiTheme="minorHAnsi" w:hAnsiTheme="minorHAnsi"/>
        </w:rPr>
        <w:t>build</w:t>
      </w:r>
      <w:r>
        <w:rPr>
          <w:rFonts w:asciiTheme="minorHAnsi" w:hAnsiTheme="minorHAnsi"/>
        </w:rPr>
        <w:t>ing</w:t>
      </w:r>
      <w:r w:rsidRPr="00FC7577">
        <w:rPr>
          <w:rFonts w:asciiTheme="minorHAnsi" w:hAnsiTheme="minorHAnsi"/>
        </w:rPr>
        <w:t xml:space="preserve"> on </w:t>
      </w:r>
      <w:r>
        <w:rPr>
          <w:rFonts w:asciiTheme="minorHAnsi" w:hAnsiTheme="minorHAnsi"/>
        </w:rPr>
        <w:t>the existing theoretical work of Black women who have reclaimed B</w:t>
      </w:r>
      <w:r w:rsidRPr="00FC7577">
        <w:rPr>
          <w:rFonts w:asciiTheme="minorHAnsi" w:hAnsiTheme="minorHAnsi"/>
        </w:rPr>
        <w:t xml:space="preserve">lack women’s bodies as sites of knowing and </w:t>
      </w:r>
      <w:r>
        <w:rPr>
          <w:rFonts w:asciiTheme="minorHAnsi" w:hAnsiTheme="minorHAnsi"/>
        </w:rPr>
        <w:t>as producers of knowledge; also considering the ways Black women’s bodies are “read as text” (</w:t>
      </w:r>
      <w:r w:rsidRPr="002C2CC5">
        <w:rPr>
          <w:rFonts w:asciiTheme="minorHAnsi" w:hAnsiTheme="minorHAnsi"/>
        </w:rPr>
        <w:t>Baszile, 2008, p. 252</w:t>
      </w:r>
      <w:r>
        <w:rPr>
          <w:rFonts w:asciiTheme="minorHAnsi" w:hAnsiTheme="minorHAnsi"/>
        </w:rPr>
        <w:t>), and the influence such reading has on curricular and pedagogical experience.</w:t>
      </w:r>
    </w:p>
    <w:p w14:paraId="4412803E" w14:textId="77777777" w:rsidR="000366AC" w:rsidRPr="00D67C05" w:rsidRDefault="000366AC" w:rsidP="000366AC">
      <w:pPr>
        <w:pStyle w:val="NormalWeb"/>
        <w:numPr>
          <w:ilvl w:val="0"/>
          <w:numId w:val="1"/>
        </w:numPr>
        <w:spacing w:after="240" w:afterAutospacing="0"/>
        <w:rPr>
          <w:rFonts w:asciiTheme="minorHAnsi" w:hAnsiTheme="minorHAnsi"/>
          <w:color w:val="000000"/>
        </w:rPr>
      </w:pPr>
      <w:r w:rsidRPr="004600CA">
        <w:rPr>
          <w:rFonts w:asciiTheme="minorHAnsi" w:hAnsiTheme="minorHAnsi"/>
          <w:u w:val="single"/>
        </w:rPr>
        <w:t>Black women in the Diaspora and curricular absences</w:t>
      </w:r>
      <w:r>
        <w:rPr>
          <w:rFonts w:asciiTheme="minorHAnsi" w:hAnsiTheme="minorHAnsi"/>
        </w:rPr>
        <w:t>, excavating</w:t>
      </w:r>
      <w:r w:rsidRPr="004600CA">
        <w:rPr>
          <w:rFonts w:asciiTheme="minorHAnsi" w:hAnsiTheme="minorHAnsi"/>
        </w:rPr>
        <w:t xml:space="preserve"> the knowledges produced by Blac</w:t>
      </w:r>
      <w:r>
        <w:rPr>
          <w:rFonts w:asciiTheme="minorHAnsi" w:hAnsiTheme="minorHAnsi"/>
        </w:rPr>
        <w:t>k women outside of Euro-America; u</w:t>
      </w:r>
      <w:r w:rsidRPr="004600CA">
        <w:rPr>
          <w:rFonts w:asciiTheme="minorHAnsi" w:hAnsiTheme="minorHAnsi"/>
        </w:rPr>
        <w:t xml:space="preserve">tilizing various philosophical, sociological, psychological, and cultural lenses, </w:t>
      </w:r>
      <w:r>
        <w:rPr>
          <w:rFonts w:asciiTheme="minorHAnsi" w:hAnsiTheme="minorHAnsi"/>
        </w:rPr>
        <w:t xml:space="preserve">contributing authors to this special issue will </w:t>
      </w:r>
      <w:r w:rsidRPr="004600CA">
        <w:rPr>
          <w:rFonts w:asciiTheme="minorHAnsi" w:hAnsiTheme="minorHAnsi"/>
        </w:rPr>
        <w:t xml:space="preserve">explore the lives of Black women throughout the diaspora as pedagogical and influential in regards to community organization and </w:t>
      </w:r>
      <w:r>
        <w:rPr>
          <w:rFonts w:asciiTheme="minorHAnsi" w:hAnsiTheme="minorHAnsi"/>
        </w:rPr>
        <w:t>curricular development</w:t>
      </w:r>
      <w:r w:rsidRPr="004600CA">
        <w:rPr>
          <w:rFonts w:asciiTheme="minorHAnsi" w:hAnsiTheme="minorHAnsi"/>
        </w:rPr>
        <w:t>.</w:t>
      </w:r>
    </w:p>
    <w:p w14:paraId="14CE9B4D" w14:textId="77777777" w:rsidR="000366AC" w:rsidRDefault="000366AC" w:rsidP="000366AC">
      <w:pPr>
        <w:pStyle w:val="NormalWeb"/>
        <w:spacing w:after="240" w:afterAutospacing="0"/>
        <w:rPr>
          <w:rFonts w:asciiTheme="minorHAnsi" w:hAnsiTheme="minorHAnsi"/>
          <w:color w:val="000000"/>
        </w:rPr>
      </w:pPr>
      <w:r w:rsidRPr="00633E79">
        <w:rPr>
          <w:rFonts w:asciiTheme="minorHAnsi" w:hAnsiTheme="minorHAnsi"/>
          <w:color w:val="000000"/>
        </w:rPr>
        <w:t xml:space="preserve">Proposals should </w:t>
      </w:r>
      <w:r>
        <w:rPr>
          <w:rFonts w:asciiTheme="minorHAnsi" w:hAnsiTheme="minorHAnsi"/>
          <w:color w:val="000000"/>
        </w:rPr>
        <w:t>be for original articles</w:t>
      </w:r>
      <w:r w:rsidRPr="00633E79">
        <w:rPr>
          <w:rFonts w:asciiTheme="minorHAnsi" w:hAnsiTheme="minorHAnsi"/>
          <w:color w:val="000000"/>
        </w:rPr>
        <w:t xml:space="preserve"> not previously published (including in conference proceedings) and that are not currently under consideration </w:t>
      </w:r>
      <w:r>
        <w:rPr>
          <w:rFonts w:asciiTheme="minorHAnsi" w:hAnsiTheme="minorHAnsi"/>
          <w:color w:val="000000"/>
        </w:rPr>
        <w:t>with</w:t>
      </w:r>
      <w:r w:rsidRPr="00633E79">
        <w:rPr>
          <w:rFonts w:asciiTheme="minorHAnsi" w:hAnsiTheme="minorHAnsi"/>
          <w:color w:val="000000"/>
        </w:rPr>
        <w:t xml:space="preserve"> another journal or edited collection. </w:t>
      </w:r>
    </w:p>
    <w:p w14:paraId="5528851B" w14:textId="77777777" w:rsidR="000366AC" w:rsidRPr="00633E79" w:rsidRDefault="000366AC" w:rsidP="000366AC">
      <w:pPr>
        <w:pStyle w:val="NormalWeb"/>
        <w:spacing w:after="240" w:afterAutospacing="0"/>
        <w:rPr>
          <w:rFonts w:asciiTheme="minorHAnsi" w:hAnsiTheme="minorHAnsi"/>
          <w:b/>
          <w:i/>
          <w:color w:val="000000"/>
        </w:rPr>
      </w:pPr>
      <w:r w:rsidRPr="00633E79">
        <w:rPr>
          <w:rFonts w:asciiTheme="minorHAnsi" w:hAnsiTheme="minorHAnsi"/>
          <w:b/>
          <w:i/>
          <w:color w:val="000000"/>
        </w:rPr>
        <w:t xml:space="preserve">Deadlines </w:t>
      </w:r>
    </w:p>
    <w:p w14:paraId="0E873620" w14:textId="77777777" w:rsidR="000366AC" w:rsidRDefault="000366AC" w:rsidP="000366AC">
      <w:pPr>
        <w:pStyle w:val="NormalWeb"/>
        <w:spacing w:after="240" w:afterAutospacing="0"/>
        <w:rPr>
          <w:rFonts w:asciiTheme="minorHAnsi" w:hAnsiTheme="minorHAnsi"/>
          <w:color w:val="000000"/>
        </w:rPr>
      </w:pPr>
      <w:r>
        <w:rPr>
          <w:rFonts w:asciiTheme="minorHAnsi" w:hAnsiTheme="minorHAnsi"/>
          <w:color w:val="000000"/>
        </w:rPr>
        <w:t xml:space="preserve">Abstracts of no more than 1000 words should be emailed to Kirsten T. Edwards, Denise </w:t>
      </w:r>
      <w:proofErr w:type="spellStart"/>
      <w:r>
        <w:rPr>
          <w:rFonts w:asciiTheme="minorHAnsi" w:hAnsiTheme="minorHAnsi"/>
          <w:color w:val="000000"/>
        </w:rPr>
        <w:t>Taliaferro</w:t>
      </w:r>
      <w:proofErr w:type="spellEnd"/>
      <w:r>
        <w:rPr>
          <w:rFonts w:asciiTheme="minorHAnsi" w:hAnsiTheme="minorHAnsi"/>
          <w:color w:val="000000"/>
        </w:rPr>
        <w:t xml:space="preserve"> </w:t>
      </w:r>
      <w:proofErr w:type="spellStart"/>
      <w:r>
        <w:rPr>
          <w:rFonts w:asciiTheme="minorHAnsi" w:hAnsiTheme="minorHAnsi"/>
          <w:color w:val="000000"/>
        </w:rPr>
        <w:t>Baszile</w:t>
      </w:r>
      <w:proofErr w:type="spellEnd"/>
      <w:r>
        <w:rPr>
          <w:rFonts w:asciiTheme="minorHAnsi" w:hAnsiTheme="minorHAnsi"/>
          <w:color w:val="000000"/>
        </w:rPr>
        <w:t>, and Nichole A. Guillory</w:t>
      </w:r>
      <w:r w:rsidRPr="00633E79">
        <w:rPr>
          <w:rFonts w:asciiTheme="minorHAnsi" w:hAnsiTheme="minorHAnsi"/>
          <w:color w:val="000000"/>
        </w:rPr>
        <w:t xml:space="preserve"> by </w:t>
      </w:r>
      <w:r>
        <w:rPr>
          <w:rFonts w:asciiTheme="minorHAnsi" w:hAnsiTheme="minorHAnsi"/>
          <w:color w:val="000000"/>
        </w:rPr>
        <w:t>5 July 2015. The e</w:t>
      </w:r>
      <w:r w:rsidRPr="00633E79">
        <w:rPr>
          <w:rFonts w:asciiTheme="minorHAnsi" w:hAnsiTheme="minorHAnsi"/>
          <w:color w:val="000000"/>
        </w:rPr>
        <w:t>ditors are happy to discuss ideas prior to the deadline.</w:t>
      </w:r>
    </w:p>
    <w:p w14:paraId="743430E1" w14:textId="77777777" w:rsidR="000366AC" w:rsidRDefault="000366AC" w:rsidP="000366AC">
      <w:pPr>
        <w:pStyle w:val="NormalWeb"/>
        <w:spacing w:after="240" w:afterAutospacing="0"/>
        <w:rPr>
          <w:rFonts w:asciiTheme="minorHAnsi" w:hAnsiTheme="minorHAnsi"/>
          <w:color w:val="000000"/>
        </w:rPr>
      </w:pPr>
      <w:r>
        <w:rPr>
          <w:rFonts w:asciiTheme="minorHAnsi" w:hAnsiTheme="minorHAnsi"/>
          <w:color w:val="000000"/>
        </w:rPr>
        <w:t>Selected authors will be invited to submit a full-length paper</w:t>
      </w:r>
      <w:r w:rsidRPr="00633E79">
        <w:rPr>
          <w:rFonts w:asciiTheme="minorHAnsi" w:hAnsiTheme="minorHAnsi"/>
          <w:color w:val="000000"/>
        </w:rPr>
        <w:t xml:space="preserve"> </w:t>
      </w:r>
      <w:r>
        <w:rPr>
          <w:rFonts w:asciiTheme="minorHAnsi" w:hAnsiTheme="minorHAnsi"/>
          <w:color w:val="000000"/>
        </w:rPr>
        <w:t>(5000-9</w:t>
      </w:r>
      <w:r w:rsidRPr="00633E79">
        <w:rPr>
          <w:rFonts w:asciiTheme="minorHAnsi" w:hAnsiTheme="minorHAnsi"/>
          <w:color w:val="000000"/>
        </w:rPr>
        <w:t xml:space="preserve">000 words) by </w:t>
      </w:r>
      <w:r>
        <w:rPr>
          <w:rFonts w:asciiTheme="minorHAnsi" w:hAnsiTheme="minorHAnsi"/>
          <w:color w:val="000000"/>
        </w:rPr>
        <w:t>30 August 2015. It is anticipated that peer-reviewing will be complete and final editorial decisions reached in the first half of 2016.</w:t>
      </w:r>
    </w:p>
    <w:p w14:paraId="11441DFA" w14:textId="77777777" w:rsidR="000366AC" w:rsidRPr="00633E79" w:rsidRDefault="000366AC" w:rsidP="000366AC">
      <w:pPr>
        <w:pStyle w:val="NormalWeb"/>
        <w:spacing w:after="240" w:afterAutospacing="0"/>
        <w:rPr>
          <w:rFonts w:asciiTheme="minorHAnsi" w:hAnsiTheme="minorHAnsi"/>
          <w:b/>
          <w:i/>
          <w:color w:val="000000"/>
        </w:rPr>
      </w:pPr>
      <w:r w:rsidRPr="00633E79">
        <w:rPr>
          <w:rFonts w:asciiTheme="minorHAnsi" w:hAnsiTheme="minorHAnsi"/>
          <w:b/>
          <w:i/>
          <w:color w:val="000000"/>
        </w:rPr>
        <w:t>Abstracts and queries should be sent to:</w:t>
      </w:r>
      <w:r w:rsidRPr="00633E79">
        <w:rPr>
          <w:rFonts w:asciiTheme="minorHAnsi" w:hAnsiTheme="minorHAnsi"/>
          <w:b/>
          <w:i/>
          <w:color w:val="000000"/>
        </w:rPr>
        <w:br/>
      </w:r>
    </w:p>
    <w:p w14:paraId="7D3ECB92" w14:textId="77777777" w:rsidR="000366AC" w:rsidRPr="00633E79" w:rsidRDefault="000366AC" w:rsidP="000366AC">
      <w:pPr>
        <w:pStyle w:val="NormalWeb"/>
        <w:spacing w:after="240" w:afterAutospacing="0"/>
        <w:rPr>
          <w:rFonts w:asciiTheme="minorHAnsi" w:hAnsiTheme="minorHAnsi"/>
        </w:rPr>
      </w:pPr>
      <w:r>
        <w:rPr>
          <w:rFonts w:asciiTheme="minorHAnsi" w:hAnsiTheme="minorHAnsi"/>
        </w:rPr>
        <w:t>Kirsten T. Edwards</w:t>
      </w:r>
      <w:r w:rsidRPr="00633E79">
        <w:rPr>
          <w:rFonts w:asciiTheme="minorHAnsi" w:hAnsiTheme="minorHAnsi"/>
        </w:rPr>
        <w:t xml:space="preserve">, University of </w:t>
      </w:r>
      <w:r>
        <w:rPr>
          <w:rFonts w:asciiTheme="minorHAnsi" w:hAnsiTheme="minorHAnsi"/>
        </w:rPr>
        <w:t>Oklahoma, USA</w:t>
      </w:r>
      <w:r w:rsidRPr="00633E79">
        <w:rPr>
          <w:rFonts w:asciiTheme="minorHAnsi" w:hAnsiTheme="minorHAnsi"/>
        </w:rPr>
        <w:t xml:space="preserve"> </w:t>
      </w:r>
      <w:hyperlink r:id="rId5" w:history="1">
        <w:r w:rsidRPr="007810E4">
          <w:rPr>
            <w:rStyle w:val="Hyperlink"/>
            <w:rFonts w:asciiTheme="minorHAnsi" w:hAnsiTheme="minorHAnsi"/>
          </w:rPr>
          <w:t>kirsten.t.edwards@ou.edu</w:t>
        </w:r>
      </w:hyperlink>
      <w:r>
        <w:rPr>
          <w:rFonts w:asciiTheme="minorHAnsi" w:hAnsiTheme="minorHAnsi"/>
        </w:rPr>
        <w:t>,</w:t>
      </w:r>
      <w:r w:rsidRPr="00633E79">
        <w:rPr>
          <w:rFonts w:asciiTheme="minorHAnsi" w:hAnsiTheme="minorHAnsi"/>
        </w:rPr>
        <w:t xml:space="preserve"> </w:t>
      </w:r>
    </w:p>
    <w:p w14:paraId="6D149261" w14:textId="77777777" w:rsidR="000366AC" w:rsidRDefault="000366AC" w:rsidP="000366AC">
      <w:pPr>
        <w:pStyle w:val="NormalWeb"/>
        <w:spacing w:after="240" w:afterAutospacing="0"/>
        <w:rPr>
          <w:rFonts w:asciiTheme="minorHAnsi" w:hAnsiTheme="minorHAnsi"/>
        </w:rPr>
      </w:pPr>
      <w:r>
        <w:rPr>
          <w:rFonts w:asciiTheme="minorHAnsi" w:hAnsiTheme="minorHAnsi"/>
        </w:rPr>
        <w:t xml:space="preserve">Denise </w:t>
      </w:r>
      <w:proofErr w:type="spellStart"/>
      <w:r>
        <w:rPr>
          <w:rFonts w:asciiTheme="minorHAnsi" w:hAnsiTheme="minorHAnsi"/>
        </w:rPr>
        <w:t>Taliaferro</w:t>
      </w:r>
      <w:proofErr w:type="spellEnd"/>
      <w:r>
        <w:rPr>
          <w:rFonts w:asciiTheme="minorHAnsi" w:hAnsiTheme="minorHAnsi"/>
        </w:rPr>
        <w:t xml:space="preserve"> </w:t>
      </w:r>
      <w:proofErr w:type="spellStart"/>
      <w:r>
        <w:rPr>
          <w:rFonts w:asciiTheme="minorHAnsi" w:hAnsiTheme="minorHAnsi"/>
        </w:rPr>
        <w:t>Baszile</w:t>
      </w:r>
      <w:proofErr w:type="spellEnd"/>
      <w:r>
        <w:rPr>
          <w:rFonts w:asciiTheme="minorHAnsi" w:hAnsiTheme="minorHAnsi"/>
        </w:rPr>
        <w:t>, Miami University, USA</w:t>
      </w:r>
      <w:r w:rsidRPr="00633E79">
        <w:rPr>
          <w:rFonts w:asciiTheme="minorHAnsi" w:hAnsiTheme="minorHAnsi"/>
        </w:rPr>
        <w:t xml:space="preserve"> </w:t>
      </w:r>
      <w:hyperlink r:id="rId6" w:history="1">
        <w:r w:rsidRPr="007810E4">
          <w:rPr>
            <w:rStyle w:val="Hyperlink"/>
            <w:rFonts w:asciiTheme="minorHAnsi" w:hAnsiTheme="minorHAnsi"/>
          </w:rPr>
          <w:t>taliafda@miamioh.edu</w:t>
        </w:r>
      </w:hyperlink>
      <w:r>
        <w:rPr>
          <w:rFonts w:asciiTheme="minorHAnsi" w:hAnsiTheme="minorHAnsi"/>
        </w:rPr>
        <w:t>, and</w:t>
      </w:r>
    </w:p>
    <w:p w14:paraId="49407445" w14:textId="77777777" w:rsidR="000366AC" w:rsidRDefault="000366AC" w:rsidP="000366AC">
      <w:pPr>
        <w:pStyle w:val="NormalWeb"/>
        <w:spacing w:after="240" w:afterAutospacing="0"/>
        <w:rPr>
          <w:rFonts w:asciiTheme="minorHAnsi" w:hAnsiTheme="minorHAnsi"/>
        </w:rPr>
      </w:pPr>
      <w:r>
        <w:rPr>
          <w:rFonts w:asciiTheme="minorHAnsi" w:hAnsiTheme="minorHAnsi"/>
        </w:rPr>
        <w:t xml:space="preserve">Nichole A. Guillory, Kennesaw State University, USA </w:t>
      </w:r>
      <w:hyperlink r:id="rId7" w:history="1">
        <w:r w:rsidRPr="007810E4">
          <w:rPr>
            <w:rStyle w:val="Hyperlink"/>
            <w:rFonts w:asciiTheme="minorHAnsi" w:hAnsiTheme="minorHAnsi"/>
          </w:rPr>
          <w:t>nguillo1@kennesaw.edu</w:t>
        </w:r>
      </w:hyperlink>
      <w:r>
        <w:rPr>
          <w:rFonts w:asciiTheme="minorHAnsi" w:hAnsiTheme="minorHAnsi"/>
        </w:rPr>
        <w:t xml:space="preserve"> </w:t>
      </w:r>
    </w:p>
    <w:p w14:paraId="48B95D99" w14:textId="77777777" w:rsidR="000366AC" w:rsidRPr="009F5BE3" w:rsidRDefault="000366AC" w:rsidP="000366AC">
      <w:pPr>
        <w:pStyle w:val="Default"/>
        <w:jc w:val="both"/>
        <w:rPr>
          <w:rFonts w:asciiTheme="minorHAnsi" w:hAnsiTheme="minorHAnsi"/>
        </w:rPr>
      </w:pPr>
    </w:p>
    <w:p w14:paraId="0A488AF4" w14:textId="77777777" w:rsidR="000366AC" w:rsidRPr="00D701BB" w:rsidRDefault="000366AC" w:rsidP="000366AC"/>
    <w:p w14:paraId="1C077A59" w14:textId="77777777" w:rsidR="000366AC" w:rsidRDefault="000366AC" w:rsidP="000366AC"/>
    <w:p w14:paraId="65ED7BA6" w14:textId="77777777" w:rsidR="000366AC" w:rsidRDefault="000366AC" w:rsidP="000366AC"/>
    <w:p w14:paraId="62AD8EE8" w14:textId="77777777" w:rsidR="00534506" w:rsidRDefault="00534506"/>
    <w:sectPr w:rsidR="00534506" w:rsidSect="000336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828DD"/>
    <w:multiLevelType w:val="hybridMultilevel"/>
    <w:tmpl w:val="9F9E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AC"/>
    <w:rsid w:val="000336BE"/>
    <w:rsid w:val="000366AC"/>
    <w:rsid w:val="00155541"/>
    <w:rsid w:val="00534506"/>
    <w:rsid w:val="00C3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7E4D2"/>
  <w14:defaultImageDpi w14:val="300"/>
  <w15:docId w15:val="{FA9448BA-CD6F-48C3-B253-7D918D65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AC"/>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AC"/>
    <w:rPr>
      <w:color w:val="0000FF"/>
      <w:u w:val="single"/>
    </w:rPr>
  </w:style>
  <w:style w:type="paragraph" w:styleId="NormalWeb">
    <w:name w:val="Normal (Web)"/>
    <w:basedOn w:val="Normal"/>
    <w:uiPriority w:val="99"/>
    <w:unhideWhenUsed/>
    <w:rsid w:val="000366AC"/>
    <w:pPr>
      <w:spacing w:before="100" w:beforeAutospacing="1" w:after="100" w:afterAutospacing="1"/>
    </w:pPr>
    <w:rPr>
      <w:rFonts w:ascii="Times" w:eastAsiaTheme="minorEastAsia" w:hAnsi="Times"/>
      <w:sz w:val="20"/>
      <w:szCs w:val="20"/>
    </w:rPr>
  </w:style>
  <w:style w:type="paragraph" w:customStyle="1" w:styleId="Default">
    <w:name w:val="Default"/>
    <w:rsid w:val="000366AC"/>
    <w:pPr>
      <w:autoSpaceDE w:val="0"/>
      <w:autoSpaceDN w:val="0"/>
      <w:adjustRightInd w:val="0"/>
    </w:pPr>
    <w:rPr>
      <w:rFonts w:ascii="Candara" w:eastAsiaTheme="minorHAnsi" w:hAnsi="Candara" w:cs="Candara"/>
      <w:color w:val="00000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uillo1@kennes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iafda@miamioh.edu" TargetMode="External"/><Relationship Id="rId5" Type="http://schemas.openxmlformats.org/officeDocument/2006/relationships/hyperlink" Target="mailto:kirsten.t.edwards@o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Rowlands</dc:creator>
  <cp:keywords/>
  <dc:description/>
  <cp:lastModifiedBy>Emilie Lawrence</cp:lastModifiedBy>
  <cp:revision>2</cp:revision>
  <dcterms:created xsi:type="dcterms:W3CDTF">2015-06-17T18:35:00Z</dcterms:created>
  <dcterms:modified xsi:type="dcterms:W3CDTF">2015-06-17T18:35:00Z</dcterms:modified>
</cp:coreProperties>
</file>