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315DA" w14:textId="77777777" w:rsidR="00F04DE4" w:rsidRPr="00D539D3" w:rsidRDefault="002F522B" w:rsidP="00F04DE4">
      <w:pPr>
        <w:shd w:val="clear" w:color="auto" w:fill="FFFFFF"/>
        <w:spacing w:after="0" w:line="270" w:lineRule="atLeast"/>
        <w:rPr>
          <w:rFonts w:eastAsia="Times New Roman" w:cs="Arial"/>
          <w:b/>
          <w:bCs/>
          <w:i/>
          <w:color w:val="333333"/>
          <w:sz w:val="28"/>
          <w:szCs w:val="28"/>
        </w:rPr>
      </w:pPr>
      <w:bookmarkStart w:id="0" w:name="_GoBack"/>
      <w:bookmarkEnd w:id="0"/>
      <w:r w:rsidRPr="00D539D3">
        <w:rPr>
          <w:rFonts w:eastAsia="Times New Roman" w:cs="Arial"/>
          <w:b/>
          <w:bCs/>
          <w:i/>
          <w:color w:val="333333"/>
          <w:sz w:val="28"/>
          <w:szCs w:val="28"/>
        </w:rPr>
        <w:t>C</w:t>
      </w:r>
      <w:r w:rsidR="009F5BE3" w:rsidRPr="00D539D3">
        <w:rPr>
          <w:rFonts w:eastAsia="Times New Roman" w:cs="Arial"/>
          <w:b/>
          <w:bCs/>
          <w:i/>
          <w:color w:val="333333"/>
          <w:sz w:val="28"/>
          <w:szCs w:val="28"/>
        </w:rPr>
        <w:t xml:space="preserve">all </w:t>
      </w:r>
      <w:proofErr w:type="gramStart"/>
      <w:r w:rsidRPr="00D539D3">
        <w:rPr>
          <w:rFonts w:eastAsia="Times New Roman" w:cs="Arial"/>
          <w:b/>
          <w:bCs/>
          <w:i/>
          <w:color w:val="333333"/>
          <w:sz w:val="28"/>
          <w:szCs w:val="28"/>
        </w:rPr>
        <w:t>F</w:t>
      </w:r>
      <w:r w:rsidR="009F5BE3" w:rsidRPr="00D539D3">
        <w:rPr>
          <w:rFonts w:eastAsia="Times New Roman" w:cs="Arial"/>
          <w:b/>
          <w:bCs/>
          <w:i/>
          <w:color w:val="333333"/>
          <w:sz w:val="28"/>
          <w:szCs w:val="28"/>
        </w:rPr>
        <w:t>or</w:t>
      </w:r>
      <w:proofErr w:type="gramEnd"/>
      <w:r w:rsidR="009F5BE3" w:rsidRPr="00D539D3">
        <w:rPr>
          <w:rFonts w:eastAsia="Times New Roman" w:cs="Arial"/>
          <w:b/>
          <w:bCs/>
          <w:i/>
          <w:color w:val="333333"/>
          <w:sz w:val="28"/>
          <w:szCs w:val="28"/>
        </w:rPr>
        <w:t xml:space="preserve"> </w:t>
      </w:r>
      <w:r w:rsidR="00F04DE4" w:rsidRPr="00D539D3">
        <w:rPr>
          <w:rFonts w:eastAsia="Times New Roman" w:cs="Arial"/>
          <w:b/>
          <w:bCs/>
          <w:i/>
          <w:color w:val="333333"/>
          <w:sz w:val="28"/>
          <w:szCs w:val="28"/>
        </w:rPr>
        <w:t>P</w:t>
      </w:r>
      <w:r w:rsidR="009F5BE3" w:rsidRPr="00D539D3">
        <w:rPr>
          <w:rFonts w:eastAsia="Times New Roman" w:cs="Arial"/>
          <w:b/>
          <w:bCs/>
          <w:i/>
          <w:color w:val="333333"/>
          <w:sz w:val="28"/>
          <w:szCs w:val="28"/>
        </w:rPr>
        <w:t>apers</w:t>
      </w:r>
      <w:r w:rsidR="00364D56">
        <w:rPr>
          <w:rFonts w:eastAsia="Times New Roman" w:cs="Arial"/>
          <w:b/>
          <w:bCs/>
          <w:i/>
          <w:color w:val="333333"/>
          <w:sz w:val="28"/>
          <w:szCs w:val="28"/>
        </w:rPr>
        <w:t xml:space="preserve"> for a special issue of Gender and Education</w:t>
      </w:r>
    </w:p>
    <w:p w14:paraId="5F2A1014" w14:textId="77777777" w:rsidR="00F04DE4" w:rsidRPr="009F5BE3" w:rsidRDefault="00F04DE4" w:rsidP="002F522B">
      <w:pPr>
        <w:shd w:val="clear" w:color="auto" w:fill="FFFFFF"/>
        <w:spacing w:after="0" w:line="270" w:lineRule="atLeast"/>
        <w:rPr>
          <w:rFonts w:eastAsia="Times New Roman" w:cs="Arial"/>
          <w:b/>
          <w:bCs/>
          <w:color w:val="333333"/>
          <w:sz w:val="24"/>
          <w:szCs w:val="24"/>
        </w:rPr>
      </w:pPr>
    </w:p>
    <w:p w14:paraId="6BB7BED5" w14:textId="77777777" w:rsidR="002F522B" w:rsidRPr="009F5BE3" w:rsidRDefault="002F522B" w:rsidP="002F522B">
      <w:pPr>
        <w:jc w:val="both"/>
        <w:rPr>
          <w:b/>
          <w:bCs/>
          <w:sz w:val="24"/>
          <w:szCs w:val="24"/>
        </w:rPr>
      </w:pPr>
      <w:r w:rsidRPr="009F5BE3">
        <w:rPr>
          <w:b/>
          <w:bCs/>
          <w:sz w:val="24"/>
          <w:szCs w:val="24"/>
        </w:rPr>
        <w:t>Gender in Distance Education</w:t>
      </w:r>
    </w:p>
    <w:p w14:paraId="0320DCFB" w14:textId="77777777" w:rsidR="00364D56" w:rsidRDefault="002F522B" w:rsidP="002F522B">
      <w:pPr>
        <w:jc w:val="both"/>
        <w:rPr>
          <w:i/>
          <w:sz w:val="24"/>
          <w:szCs w:val="24"/>
        </w:rPr>
      </w:pPr>
      <w:r w:rsidRPr="009F5BE3">
        <w:rPr>
          <w:i/>
          <w:sz w:val="24"/>
          <w:szCs w:val="24"/>
        </w:rPr>
        <w:t>Do new forms of dista</w:t>
      </w:r>
      <w:r w:rsidR="004D5131" w:rsidRPr="009F5BE3">
        <w:rPr>
          <w:i/>
          <w:sz w:val="24"/>
          <w:szCs w:val="24"/>
        </w:rPr>
        <w:t xml:space="preserve">nce and virtual education </w:t>
      </w:r>
      <w:r w:rsidRPr="009F5BE3">
        <w:rPr>
          <w:i/>
          <w:sz w:val="24"/>
          <w:szCs w:val="24"/>
        </w:rPr>
        <w:t xml:space="preserve">promote </w:t>
      </w:r>
      <w:r w:rsidR="004D5131" w:rsidRPr="009F5BE3">
        <w:rPr>
          <w:i/>
          <w:sz w:val="24"/>
          <w:szCs w:val="24"/>
        </w:rPr>
        <w:t xml:space="preserve">or impede </w:t>
      </w:r>
      <w:r w:rsidRPr="009F5BE3">
        <w:rPr>
          <w:i/>
          <w:sz w:val="24"/>
          <w:szCs w:val="24"/>
        </w:rPr>
        <w:t>feminist pedagogy and gender equity</w:t>
      </w:r>
      <w:r w:rsidR="00421862" w:rsidRPr="009F5BE3">
        <w:rPr>
          <w:i/>
          <w:sz w:val="24"/>
          <w:szCs w:val="24"/>
        </w:rPr>
        <w:t xml:space="preserve"> across cultures</w:t>
      </w:r>
      <w:r w:rsidRPr="009F5BE3">
        <w:rPr>
          <w:i/>
          <w:sz w:val="24"/>
          <w:szCs w:val="24"/>
        </w:rPr>
        <w:t>?</w:t>
      </w:r>
    </w:p>
    <w:p w14:paraId="1ECA365E" w14:textId="77777777" w:rsidR="00364D56" w:rsidRDefault="00364D56" w:rsidP="00364D56">
      <w:pPr>
        <w:spacing w:line="240" w:lineRule="auto"/>
      </w:pPr>
      <w:r>
        <w:rPr>
          <w:i/>
          <w:sz w:val="24"/>
          <w:szCs w:val="24"/>
        </w:rPr>
        <w:t xml:space="preserve">Guest Editor: </w:t>
      </w:r>
      <w:proofErr w:type="spellStart"/>
      <w:r w:rsidRPr="009F5BE3">
        <w:t>Anu</w:t>
      </w:r>
      <w:proofErr w:type="spellEnd"/>
      <w:r w:rsidRPr="009F5BE3">
        <w:t xml:space="preserve"> </w:t>
      </w:r>
      <w:proofErr w:type="spellStart"/>
      <w:r w:rsidRPr="009F5BE3">
        <w:t>Aneja</w:t>
      </w:r>
      <w:proofErr w:type="spellEnd"/>
      <w:r w:rsidRPr="009F5BE3">
        <w:t>, Director, School of Gender &amp; Development Studies, Indira Gandhi National Open University, New Delhi.</w:t>
      </w:r>
    </w:p>
    <w:p w14:paraId="4E947BEE" w14:textId="77777777" w:rsidR="00364D56" w:rsidRPr="00364D56" w:rsidRDefault="00364D56" w:rsidP="00364D56">
      <w:pPr>
        <w:spacing w:line="240" w:lineRule="auto"/>
      </w:pPr>
    </w:p>
    <w:p w14:paraId="31634AC1" w14:textId="77777777" w:rsidR="00323532" w:rsidRPr="009F5BE3" w:rsidRDefault="003700E5" w:rsidP="00204585">
      <w:pPr>
        <w:jc w:val="both"/>
        <w:rPr>
          <w:sz w:val="24"/>
          <w:szCs w:val="24"/>
        </w:rPr>
      </w:pPr>
      <w:r w:rsidRPr="009F5BE3">
        <w:rPr>
          <w:sz w:val="24"/>
          <w:szCs w:val="24"/>
        </w:rPr>
        <w:t>T</w:t>
      </w:r>
      <w:r w:rsidR="003804B2" w:rsidRPr="009F5BE3">
        <w:rPr>
          <w:sz w:val="24"/>
          <w:szCs w:val="24"/>
        </w:rPr>
        <w:t>he recent global shift towards distance, virtual</w:t>
      </w:r>
      <w:r w:rsidRPr="009F5BE3">
        <w:rPr>
          <w:sz w:val="24"/>
          <w:szCs w:val="24"/>
        </w:rPr>
        <w:t xml:space="preserve"> and</w:t>
      </w:r>
      <w:r w:rsidR="00C040AD" w:rsidRPr="009F5BE3">
        <w:rPr>
          <w:sz w:val="24"/>
          <w:szCs w:val="24"/>
        </w:rPr>
        <w:t xml:space="preserve"> blended modes of learning </w:t>
      </w:r>
      <w:r w:rsidR="00010503" w:rsidRPr="009F5BE3">
        <w:rPr>
          <w:sz w:val="24"/>
          <w:szCs w:val="24"/>
        </w:rPr>
        <w:t>has led to the growth o</w:t>
      </w:r>
      <w:r w:rsidR="00603466" w:rsidRPr="009F5BE3">
        <w:rPr>
          <w:sz w:val="24"/>
          <w:szCs w:val="24"/>
        </w:rPr>
        <w:t>f competing pedagogies worldwide.  From a feminist perspective</w:t>
      </w:r>
      <w:r w:rsidR="00204585" w:rsidRPr="009F5BE3">
        <w:rPr>
          <w:sz w:val="24"/>
          <w:szCs w:val="24"/>
        </w:rPr>
        <w:t xml:space="preserve">, </w:t>
      </w:r>
      <w:r w:rsidR="00603466" w:rsidRPr="009F5BE3">
        <w:rPr>
          <w:sz w:val="24"/>
          <w:szCs w:val="24"/>
        </w:rPr>
        <w:t xml:space="preserve">it calls </w:t>
      </w:r>
      <w:r w:rsidRPr="009F5BE3">
        <w:rPr>
          <w:sz w:val="24"/>
          <w:szCs w:val="24"/>
        </w:rPr>
        <w:t>for a re-look at how 'distance' is to be d</w:t>
      </w:r>
      <w:r w:rsidR="00603466" w:rsidRPr="009F5BE3">
        <w:rPr>
          <w:sz w:val="24"/>
          <w:szCs w:val="24"/>
        </w:rPr>
        <w:t>efined</w:t>
      </w:r>
      <w:r w:rsidR="00204585" w:rsidRPr="009F5BE3">
        <w:rPr>
          <w:sz w:val="24"/>
          <w:szCs w:val="24"/>
        </w:rPr>
        <w:t xml:space="preserve"> and </w:t>
      </w:r>
      <w:r w:rsidR="008E281C" w:rsidRPr="009F5BE3">
        <w:rPr>
          <w:sz w:val="24"/>
          <w:szCs w:val="24"/>
        </w:rPr>
        <w:t xml:space="preserve">for </w:t>
      </w:r>
      <w:r w:rsidR="00204585" w:rsidRPr="009F5BE3">
        <w:rPr>
          <w:sz w:val="24"/>
          <w:szCs w:val="24"/>
        </w:rPr>
        <w:t>an interrogation of the binary between the physical and virtual campus</w:t>
      </w:r>
      <w:r w:rsidRPr="009F5BE3">
        <w:rPr>
          <w:sz w:val="24"/>
          <w:szCs w:val="24"/>
        </w:rPr>
        <w:t xml:space="preserve">.  </w:t>
      </w:r>
      <w:r w:rsidR="00B463AD" w:rsidRPr="009F5BE3">
        <w:rPr>
          <w:sz w:val="24"/>
          <w:szCs w:val="24"/>
        </w:rPr>
        <w:t xml:space="preserve">Distance education challenges certain accepted feminist </w:t>
      </w:r>
      <w:r w:rsidR="00FE5889" w:rsidRPr="009F5BE3">
        <w:rPr>
          <w:sz w:val="24"/>
          <w:szCs w:val="24"/>
        </w:rPr>
        <w:t xml:space="preserve">methodologies (such as </w:t>
      </w:r>
      <w:r w:rsidR="00B463AD" w:rsidRPr="009F5BE3">
        <w:rPr>
          <w:sz w:val="24"/>
          <w:szCs w:val="24"/>
        </w:rPr>
        <w:t xml:space="preserve">experiential learning, </w:t>
      </w:r>
      <w:r w:rsidR="00FE5889" w:rsidRPr="009F5BE3">
        <w:rPr>
          <w:sz w:val="24"/>
          <w:szCs w:val="24"/>
        </w:rPr>
        <w:t xml:space="preserve">individualized contact, and </w:t>
      </w:r>
      <w:r w:rsidR="00B463AD" w:rsidRPr="009F5BE3">
        <w:rPr>
          <w:sz w:val="24"/>
          <w:szCs w:val="24"/>
        </w:rPr>
        <w:t>democrat</w:t>
      </w:r>
      <w:r w:rsidR="00FE5889" w:rsidRPr="009F5BE3">
        <w:rPr>
          <w:sz w:val="24"/>
          <w:szCs w:val="24"/>
        </w:rPr>
        <w:t>ic exchange)</w:t>
      </w:r>
      <w:r w:rsidR="00B463AD" w:rsidRPr="009F5BE3">
        <w:rPr>
          <w:sz w:val="24"/>
          <w:szCs w:val="24"/>
        </w:rPr>
        <w:t xml:space="preserve">. </w:t>
      </w:r>
      <w:r w:rsidR="00323532" w:rsidRPr="009F5BE3">
        <w:rPr>
          <w:sz w:val="24"/>
          <w:szCs w:val="24"/>
        </w:rPr>
        <w:t xml:space="preserve">The cooption of virtual and </w:t>
      </w:r>
      <w:r w:rsidR="00FE5889" w:rsidRPr="009F5BE3">
        <w:rPr>
          <w:sz w:val="24"/>
          <w:szCs w:val="24"/>
        </w:rPr>
        <w:t xml:space="preserve">ODL (open and </w:t>
      </w:r>
      <w:r w:rsidR="00323532" w:rsidRPr="009F5BE3">
        <w:rPr>
          <w:sz w:val="24"/>
          <w:szCs w:val="24"/>
        </w:rPr>
        <w:t xml:space="preserve">distance </w:t>
      </w:r>
      <w:r w:rsidR="00FE5889" w:rsidRPr="009F5BE3">
        <w:rPr>
          <w:sz w:val="24"/>
          <w:szCs w:val="24"/>
        </w:rPr>
        <w:t xml:space="preserve">learning) </w:t>
      </w:r>
      <w:r w:rsidR="00323532" w:rsidRPr="009F5BE3">
        <w:rPr>
          <w:sz w:val="24"/>
          <w:szCs w:val="24"/>
        </w:rPr>
        <w:t>modes of education by consumerist and capitalist market forces have added to the wariness towards vir</w:t>
      </w:r>
      <w:r w:rsidR="00C040AD" w:rsidRPr="009F5BE3">
        <w:rPr>
          <w:sz w:val="24"/>
          <w:szCs w:val="24"/>
        </w:rPr>
        <w:t xml:space="preserve">tual education, </w:t>
      </w:r>
      <w:r w:rsidR="00323532" w:rsidRPr="009F5BE3">
        <w:rPr>
          <w:sz w:val="24"/>
          <w:szCs w:val="24"/>
        </w:rPr>
        <w:t xml:space="preserve"> and the outright rejection of </w:t>
      </w:r>
      <w:r w:rsidR="00C040AD" w:rsidRPr="009F5BE3">
        <w:rPr>
          <w:sz w:val="24"/>
          <w:szCs w:val="24"/>
        </w:rPr>
        <w:t xml:space="preserve">open universities </w:t>
      </w:r>
      <w:r w:rsidR="00323532" w:rsidRPr="009F5BE3">
        <w:rPr>
          <w:sz w:val="24"/>
          <w:szCs w:val="24"/>
        </w:rPr>
        <w:t>as mass based, impersonal "digital diploma mills</w:t>
      </w:r>
      <w:r w:rsidR="000167C1">
        <w:rPr>
          <w:sz w:val="24"/>
          <w:szCs w:val="24"/>
        </w:rPr>
        <w:t>" (Noble, 1998</w:t>
      </w:r>
      <w:r w:rsidR="00C040AD" w:rsidRPr="009F5BE3">
        <w:rPr>
          <w:sz w:val="24"/>
          <w:szCs w:val="24"/>
        </w:rPr>
        <w:t xml:space="preserve">; </w:t>
      </w:r>
      <w:proofErr w:type="spellStart"/>
      <w:r w:rsidR="00C040AD" w:rsidRPr="009F5BE3">
        <w:rPr>
          <w:sz w:val="24"/>
          <w:szCs w:val="24"/>
        </w:rPr>
        <w:t>Mohanty</w:t>
      </w:r>
      <w:proofErr w:type="spellEnd"/>
      <w:r w:rsidR="00C040AD" w:rsidRPr="009F5BE3">
        <w:rPr>
          <w:sz w:val="24"/>
          <w:szCs w:val="24"/>
        </w:rPr>
        <w:t>, 2003)</w:t>
      </w:r>
      <w:r w:rsidR="00323532" w:rsidRPr="009F5BE3">
        <w:rPr>
          <w:sz w:val="24"/>
          <w:szCs w:val="24"/>
        </w:rPr>
        <w:t xml:space="preserve">.  The perceived gendered exclusivity of ICT only serves to reinforce the </w:t>
      </w:r>
      <w:proofErr w:type="gramStart"/>
      <w:r w:rsidR="00323532" w:rsidRPr="009F5BE3">
        <w:rPr>
          <w:sz w:val="24"/>
          <w:szCs w:val="24"/>
        </w:rPr>
        <w:t>argument</w:t>
      </w:r>
      <w:proofErr w:type="gramEnd"/>
      <w:r w:rsidR="00323532" w:rsidRPr="009F5BE3">
        <w:rPr>
          <w:sz w:val="24"/>
          <w:szCs w:val="24"/>
        </w:rPr>
        <w:t xml:space="preserve"> that technology supported education is inherent</w:t>
      </w:r>
      <w:r w:rsidR="00C040AD" w:rsidRPr="009F5BE3">
        <w:rPr>
          <w:sz w:val="24"/>
          <w:szCs w:val="24"/>
        </w:rPr>
        <w:t xml:space="preserve">ly anti-feminist and </w:t>
      </w:r>
      <w:proofErr w:type="spellStart"/>
      <w:r w:rsidR="00C040AD" w:rsidRPr="009F5BE3">
        <w:rPr>
          <w:sz w:val="24"/>
          <w:szCs w:val="24"/>
        </w:rPr>
        <w:t>masculist</w:t>
      </w:r>
      <w:proofErr w:type="spellEnd"/>
      <w:r w:rsidR="00C040AD" w:rsidRPr="009F5BE3">
        <w:rPr>
          <w:sz w:val="24"/>
          <w:szCs w:val="24"/>
        </w:rPr>
        <w:t>.</w:t>
      </w:r>
    </w:p>
    <w:p w14:paraId="49379A2A" w14:textId="77777777" w:rsidR="00323532" w:rsidRPr="009F5BE3" w:rsidRDefault="00323532" w:rsidP="00323532">
      <w:pPr>
        <w:pStyle w:val="Default"/>
        <w:jc w:val="both"/>
        <w:rPr>
          <w:rFonts w:asciiTheme="minorHAnsi" w:hAnsiTheme="minorHAnsi"/>
        </w:rPr>
      </w:pPr>
    </w:p>
    <w:p w14:paraId="7522251B" w14:textId="77777777" w:rsidR="00204585" w:rsidRPr="009F5BE3" w:rsidRDefault="00C040AD" w:rsidP="00204585">
      <w:pPr>
        <w:pStyle w:val="Default"/>
        <w:jc w:val="both"/>
        <w:rPr>
          <w:rFonts w:asciiTheme="minorHAnsi" w:hAnsiTheme="minorHAnsi"/>
        </w:rPr>
      </w:pPr>
      <w:r w:rsidRPr="009F5BE3">
        <w:rPr>
          <w:rFonts w:asciiTheme="minorHAnsi" w:hAnsiTheme="minorHAnsi"/>
        </w:rPr>
        <w:t xml:space="preserve">On the </w:t>
      </w:r>
      <w:r w:rsidR="00680387" w:rsidRPr="009F5BE3">
        <w:rPr>
          <w:rFonts w:asciiTheme="minorHAnsi" w:hAnsiTheme="minorHAnsi"/>
        </w:rPr>
        <w:t xml:space="preserve">contrary, we may discover </w:t>
      </w:r>
      <w:r w:rsidR="00B463AD" w:rsidRPr="009F5BE3">
        <w:rPr>
          <w:rFonts w:asciiTheme="minorHAnsi" w:hAnsiTheme="minorHAnsi"/>
        </w:rPr>
        <w:t>productive link</w:t>
      </w:r>
      <w:r w:rsidR="00680387" w:rsidRPr="009F5BE3">
        <w:rPr>
          <w:rFonts w:asciiTheme="minorHAnsi" w:hAnsiTheme="minorHAnsi"/>
        </w:rPr>
        <w:t>s</w:t>
      </w:r>
      <w:r w:rsidR="00B463AD" w:rsidRPr="009F5BE3">
        <w:rPr>
          <w:rFonts w:asciiTheme="minorHAnsi" w:hAnsiTheme="minorHAnsi"/>
        </w:rPr>
        <w:t xml:space="preserve"> between feminist goals and praxes and the methods and objectives of distance learning.  Of these, the</w:t>
      </w:r>
      <w:r w:rsidR="00323532" w:rsidRPr="009F5BE3">
        <w:rPr>
          <w:rFonts w:asciiTheme="minorHAnsi" w:hAnsiTheme="minorHAnsi"/>
        </w:rPr>
        <w:t xml:space="preserve"> democratization of education may be one </w:t>
      </w:r>
      <w:r w:rsidR="00680387" w:rsidRPr="009F5BE3">
        <w:rPr>
          <w:rFonts w:asciiTheme="minorHAnsi" w:hAnsiTheme="minorHAnsi"/>
        </w:rPr>
        <w:t>of the shared</w:t>
      </w:r>
      <w:r w:rsidRPr="009F5BE3">
        <w:rPr>
          <w:rFonts w:asciiTheme="minorHAnsi" w:hAnsiTheme="minorHAnsi"/>
        </w:rPr>
        <w:t>, core values</w:t>
      </w:r>
      <w:r w:rsidR="00323532" w:rsidRPr="009F5BE3">
        <w:rPr>
          <w:rFonts w:asciiTheme="minorHAnsi" w:hAnsiTheme="minorHAnsi"/>
        </w:rPr>
        <w:t xml:space="preserve">. </w:t>
      </w:r>
      <w:r w:rsidR="00B463AD" w:rsidRPr="009F5BE3">
        <w:rPr>
          <w:rFonts w:asciiTheme="minorHAnsi" w:hAnsiTheme="minorHAnsi"/>
        </w:rPr>
        <w:t xml:space="preserve">Further, the flexibility, </w:t>
      </w:r>
      <w:r w:rsidR="00C04E8B" w:rsidRPr="009F5BE3">
        <w:rPr>
          <w:rFonts w:asciiTheme="minorHAnsi" w:hAnsiTheme="minorHAnsi"/>
        </w:rPr>
        <w:t xml:space="preserve">affordability, </w:t>
      </w:r>
      <w:r w:rsidR="00C8750C" w:rsidRPr="009F5BE3">
        <w:rPr>
          <w:rFonts w:asciiTheme="minorHAnsi" w:hAnsiTheme="minorHAnsi"/>
        </w:rPr>
        <w:t xml:space="preserve">inclusiveness, </w:t>
      </w:r>
      <w:r w:rsidR="00323532" w:rsidRPr="009F5BE3">
        <w:rPr>
          <w:rFonts w:asciiTheme="minorHAnsi" w:hAnsiTheme="minorHAnsi"/>
        </w:rPr>
        <w:t>outreach capabi</w:t>
      </w:r>
      <w:r w:rsidR="00204585" w:rsidRPr="009F5BE3">
        <w:rPr>
          <w:rFonts w:asciiTheme="minorHAnsi" w:hAnsiTheme="minorHAnsi"/>
        </w:rPr>
        <w:t xml:space="preserve">lity to </w:t>
      </w:r>
      <w:r w:rsidR="00323532" w:rsidRPr="009F5BE3">
        <w:rPr>
          <w:rFonts w:asciiTheme="minorHAnsi" w:hAnsiTheme="minorHAnsi"/>
        </w:rPr>
        <w:t>disabled and no</w:t>
      </w:r>
      <w:r w:rsidR="00B463AD" w:rsidRPr="009F5BE3">
        <w:rPr>
          <w:rFonts w:asciiTheme="minorHAnsi" w:hAnsiTheme="minorHAnsi"/>
        </w:rPr>
        <w:t>n-traditional women learners,</w:t>
      </w:r>
      <w:r w:rsidRPr="009F5BE3">
        <w:rPr>
          <w:rFonts w:asciiTheme="minorHAnsi" w:hAnsiTheme="minorHAnsi"/>
        </w:rPr>
        <w:t xml:space="preserve"> </w:t>
      </w:r>
      <w:r w:rsidR="00C04E8B" w:rsidRPr="009F5BE3">
        <w:rPr>
          <w:rFonts w:asciiTheme="minorHAnsi" w:hAnsiTheme="minorHAnsi"/>
        </w:rPr>
        <w:t xml:space="preserve">and </w:t>
      </w:r>
      <w:r w:rsidR="00204585" w:rsidRPr="009F5BE3">
        <w:rPr>
          <w:rFonts w:asciiTheme="minorHAnsi" w:hAnsiTheme="minorHAnsi"/>
        </w:rPr>
        <w:t>knowledge dissemination among women and marginalized communities in remote areas,</w:t>
      </w:r>
      <w:r w:rsidR="00680387" w:rsidRPr="009F5BE3">
        <w:rPr>
          <w:rFonts w:asciiTheme="minorHAnsi" w:hAnsiTheme="minorHAnsi"/>
        </w:rPr>
        <w:t xml:space="preserve"> are</w:t>
      </w:r>
      <w:r w:rsidR="00323532" w:rsidRPr="009F5BE3">
        <w:rPr>
          <w:rFonts w:asciiTheme="minorHAnsi" w:hAnsiTheme="minorHAnsi"/>
        </w:rPr>
        <w:t xml:space="preserve"> evidence of the support that distance education can offe</w:t>
      </w:r>
      <w:r w:rsidRPr="009F5BE3">
        <w:rPr>
          <w:rFonts w:asciiTheme="minorHAnsi" w:hAnsiTheme="minorHAnsi"/>
        </w:rPr>
        <w:t>r to feminist goals</w:t>
      </w:r>
      <w:r w:rsidR="00323532" w:rsidRPr="009F5BE3">
        <w:rPr>
          <w:rFonts w:asciiTheme="minorHAnsi" w:hAnsiTheme="minorHAnsi"/>
        </w:rPr>
        <w:t>, especially in devel</w:t>
      </w:r>
      <w:r w:rsidR="00204585" w:rsidRPr="009F5BE3">
        <w:rPr>
          <w:rFonts w:asciiTheme="minorHAnsi" w:hAnsiTheme="minorHAnsi"/>
        </w:rPr>
        <w:t xml:space="preserve">oping countries.   </w:t>
      </w:r>
      <w:r w:rsidR="00A54B5D" w:rsidRPr="009F5BE3">
        <w:rPr>
          <w:rFonts w:asciiTheme="minorHAnsi" w:hAnsiTheme="minorHAnsi"/>
        </w:rPr>
        <w:t xml:space="preserve"> </w:t>
      </w:r>
      <w:r w:rsidR="00323532" w:rsidRPr="009F5BE3">
        <w:rPr>
          <w:rFonts w:asciiTheme="minorHAnsi" w:hAnsiTheme="minorHAnsi"/>
        </w:rPr>
        <w:t xml:space="preserve">Such a counter-view calls for working on strategies that make technology more accessible to women, rather than seeing technology </w:t>
      </w:r>
      <w:r w:rsidR="00B463AD" w:rsidRPr="009F5BE3">
        <w:rPr>
          <w:rFonts w:asciiTheme="minorHAnsi" w:hAnsiTheme="minorHAnsi"/>
        </w:rPr>
        <w:t>as the privileged domain of men, e</w:t>
      </w:r>
      <w:r w:rsidR="00323532" w:rsidRPr="009F5BE3">
        <w:rPr>
          <w:rFonts w:asciiTheme="minorHAnsi" w:hAnsiTheme="minorHAnsi"/>
        </w:rPr>
        <w:t>ncouraging women to become self-reliant learners in the present</w:t>
      </w:r>
      <w:r w:rsidR="00204585" w:rsidRPr="009F5BE3">
        <w:rPr>
          <w:rFonts w:asciiTheme="minorHAnsi" w:hAnsiTheme="minorHAnsi"/>
        </w:rPr>
        <w:t>,</w:t>
      </w:r>
      <w:r w:rsidR="00323532" w:rsidRPr="009F5BE3">
        <w:rPr>
          <w:rFonts w:asciiTheme="minorHAnsi" w:hAnsiTheme="minorHAnsi"/>
        </w:rPr>
        <w:t xml:space="preserve"> and economically independent future empowered citizens.  </w:t>
      </w:r>
    </w:p>
    <w:p w14:paraId="39F67392" w14:textId="77777777" w:rsidR="00204585" w:rsidRPr="009F5BE3" w:rsidRDefault="00204585" w:rsidP="00204585">
      <w:pPr>
        <w:pStyle w:val="Default"/>
        <w:jc w:val="both"/>
        <w:rPr>
          <w:rFonts w:asciiTheme="minorHAnsi" w:hAnsiTheme="minorHAnsi"/>
        </w:rPr>
      </w:pPr>
    </w:p>
    <w:p w14:paraId="3EBC7E22" w14:textId="77777777" w:rsidR="00F37311" w:rsidRPr="009F5BE3" w:rsidRDefault="00FB6B66" w:rsidP="00204585">
      <w:pPr>
        <w:pStyle w:val="Default"/>
        <w:jc w:val="both"/>
        <w:rPr>
          <w:rFonts w:asciiTheme="minorHAnsi" w:hAnsiTheme="minorHAnsi"/>
        </w:rPr>
      </w:pPr>
      <w:r w:rsidRPr="009F5BE3">
        <w:rPr>
          <w:rFonts w:asciiTheme="minorHAnsi" w:hAnsiTheme="minorHAnsi"/>
        </w:rPr>
        <w:t>Authors are encouraged to engage with ongoing d</w:t>
      </w:r>
      <w:r w:rsidR="00603466" w:rsidRPr="009F5BE3">
        <w:rPr>
          <w:rFonts w:asciiTheme="minorHAnsi" w:hAnsiTheme="minorHAnsi"/>
        </w:rPr>
        <w:t>ebates, or initiate new debates</w:t>
      </w:r>
      <w:r w:rsidR="00B21C8C" w:rsidRPr="009F5BE3">
        <w:rPr>
          <w:rFonts w:asciiTheme="minorHAnsi" w:hAnsiTheme="minorHAnsi"/>
        </w:rPr>
        <w:t xml:space="preserve"> set forth through such a</w:t>
      </w:r>
      <w:r w:rsidRPr="009F5BE3">
        <w:rPr>
          <w:rFonts w:asciiTheme="minorHAnsi" w:hAnsiTheme="minorHAnsi"/>
        </w:rPr>
        <w:t xml:space="preserve"> confrontation. The collection will bring together varying viewpoints in order to highlight both inherent drawbacks and rewards of doing gender </w:t>
      </w:r>
      <w:r w:rsidR="00FE5889" w:rsidRPr="009F5BE3">
        <w:rPr>
          <w:rFonts w:asciiTheme="minorHAnsi" w:hAnsiTheme="minorHAnsi"/>
        </w:rPr>
        <w:t>through virtual/ODL/blended</w:t>
      </w:r>
      <w:r w:rsidRPr="009F5BE3">
        <w:rPr>
          <w:rFonts w:asciiTheme="minorHAnsi" w:hAnsiTheme="minorHAnsi"/>
        </w:rPr>
        <w:t xml:space="preserve"> modes</w:t>
      </w:r>
      <w:r w:rsidR="00204585" w:rsidRPr="009F5BE3">
        <w:rPr>
          <w:rFonts w:asciiTheme="minorHAnsi" w:hAnsiTheme="minorHAnsi"/>
        </w:rPr>
        <w:t xml:space="preserve"> in higher education across discip</w:t>
      </w:r>
      <w:r w:rsidR="008E281C" w:rsidRPr="009F5BE3">
        <w:rPr>
          <w:rFonts w:asciiTheme="minorHAnsi" w:hAnsiTheme="minorHAnsi"/>
        </w:rPr>
        <w:t xml:space="preserve">lines.  Authors may </w:t>
      </w:r>
      <w:r w:rsidR="00E35002" w:rsidRPr="009F5BE3">
        <w:rPr>
          <w:rFonts w:asciiTheme="minorHAnsi" w:hAnsiTheme="minorHAnsi"/>
        </w:rPr>
        <w:t xml:space="preserve">choose to focus </w:t>
      </w:r>
      <w:r w:rsidR="00204585" w:rsidRPr="009F5BE3">
        <w:rPr>
          <w:rFonts w:asciiTheme="minorHAnsi" w:hAnsiTheme="minorHAnsi"/>
        </w:rPr>
        <w:t xml:space="preserve">on the </w:t>
      </w:r>
      <w:r w:rsidR="00E35002" w:rsidRPr="009F5BE3">
        <w:rPr>
          <w:rFonts w:asciiTheme="minorHAnsi" w:hAnsiTheme="minorHAnsi"/>
        </w:rPr>
        <w:t xml:space="preserve">particular </w:t>
      </w:r>
      <w:r w:rsidR="002F522B" w:rsidRPr="009F5BE3">
        <w:rPr>
          <w:rFonts w:asciiTheme="minorHAnsi" w:hAnsiTheme="minorHAnsi"/>
        </w:rPr>
        <w:t>concerns of off</w:t>
      </w:r>
      <w:r w:rsidR="00204585" w:rsidRPr="009F5BE3">
        <w:rPr>
          <w:rFonts w:asciiTheme="minorHAnsi" w:hAnsiTheme="minorHAnsi"/>
        </w:rPr>
        <w:t>ering</w:t>
      </w:r>
      <w:r w:rsidR="006C6697" w:rsidRPr="009F5BE3">
        <w:rPr>
          <w:rFonts w:asciiTheme="minorHAnsi" w:hAnsiTheme="minorHAnsi"/>
        </w:rPr>
        <w:t xml:space="preserve"> </w:t>
      </w:r>
      <w:r w:rsidR="004D5131" w:rsidRPr="009F5BE3">
        <w:rPr>
          <w:rFonts w:asciiTheme="minorHAnsi" w:hAnsiTheme="minorHAnsi"/>
        </w:rPr>
        <w:t>WS/WGS</w:t>
      </w:r>
      <w:r w:rsidR="002F522B" w:rsidRPr="009F5BE3">
        <w:rPr>
          <w:rFonts w:asciiTheme="minorHAnsi" w:hAnsiTheme="minorHAnsi"/>
        </w:rPr>
        <w:t xml:space="preserve"> programs</w:t>
      </w:r>
      <w:r w:rsidR="00932481" w:rsidRPr="009F5BE3">
        <w:rPr>
          <w:rFonts w:asciiTheme="minorHAnsi" w:hAnsiTheme="minorHAnsi"/>
        </w:rPr>
        <w:t>/courses</w:t>
      </w:r>
      <w:r w:rsidR="002F522B" w:rsidRPr="009F5BE3">
        <w:rPr>
          <w:rFonts w:asciiTheme="minorHAnsi" w:hAnsiTheme="minorHAnsi"/>
        </w:rPr>
        <w:t xml:space="preserve"> </w:t>
      </w:r>
      <w:r w:rsidR="00932481" w:rsidRPr="009F5BE3">
        <w:rPr>
          <w:rFonts w:asciiTheme="minorHAnsi" w:hAnsiTheme="minorHAnsi"/>
        </w:rPr>
        <w:t xml:space="preserve">at the university level </w:t>
      </w:r>
      <w:r w:rsidR="002F522B" w:rsidRPr="009F5BE3">
        <w:rPr>
          <w:rFonts w:asciiTheme="minorHAnsi" w:hAnsiTheme="minorHAnsi"/>
        </w:rPr>
        <w:t>throu</w:t>
      </w:r>
      <w:r w:rsidR="006C6697" w:rsidRPr="009F5BE3">
        <w:rPr>
          <w:rFonts w:asciiTheme="minorHAnsi" w:hAnsiTheme="minorHAnsi"/>
        </w:rPr>
        <w:t>gh distance education</w:t>
      </w:r>
      <w:r w:rsidR="008E281C" w:rsidRPr="009F5BE3">
        <w:rPr>
          <w:rFonts w:asciiTheme="minorHAnsi" w:hAnsiTheme="minorHAnsi"/>
        </w:rPr>
        <w:t xml:space="preserve">, or foreground broader links between </w:t>
      </w:r>
      <w:r w:rsidR="00603466" w:rsidRPr="009F5BE3">
        <w:rPr>
          <w:rFonts w:asciiTheme="minorHAnsi" w:hAnsiTheme="minorHAnsi"/>
        </w:rPr>
        <w:t>feminist perspectives</w:t>
      </w:r>
      <w:r w:rsidR="008E281C" w:rsidRPr="009F5BE3">
        <w:rPr>
          <w:rFonts w:asciiTheme="minorHAnsi" w:hAnsiTheme="minorHAnsi"/>
        </w:rPr>
        <w:t xml:space="preserve"> and distance e</w:t>
      </w:r>
      <w:r w:rsidR="00932481" w:rsidRPr="009F5BE3">
        <w:rPr>
          <w:rFonts w:asciiTheme="minorHAnsi" w:hAnsiTheme="minorHAnsi"/>
        </w:rPr>
        <w:t>ducation</w:t>
      </w:r>
      <w:r w:rsidR="008E281C" w:rsidRPr="009F5BE3">
        <w:rPr>
          <w:rFonts w:asciiTheme="minorHAnsi" w:hAnsiTheme="minorHAnsi"/>
        </w:rPr>
        <w:t>.</w:t>
      </w:r>
      <w:r w:rsidR="00204585" w:rsidRPr="009F5BE3">
        <w:rPr>
          <w:rFonts w:asciiTheme="minorHAnsi" w:hAnsiTheme="minorHAnsi"/>
        </w:rPr>
        <w:t xml:space="preserve">  </w:t>
      </w:r>
      <w:r w:rsidR="00B21C8C" w:rsidRPr="009F5BE3">
        <w:rPr>
          <w:rFonts w:asciiTheme="minorHAnsi" w:hAnsiTheme="minorHAnsi"/>
        </w:rPr>
        <w:t xml:space="preserve"> </w:t>
      </w:r>
      <w:r w:rsidR="00204585" w:rsidRPr="009F5BE3">
        <w:rPr>
          <w:rFonts w:asciiTheme="minorHAnsi" w:hAnsiTheme="minorHAnsi"/>
        </w:rPr>
        <w:t xml:space="preserve">Articles </w:t>
      </w:r>
      <w:r w:rsidR="00B93B46" w:rsidRPr="009F5BE3">
        <w:rPr>
          <w:rFonts w:asciiTheme="minorHAnsi" w:hAnsiTheme="minorHAnsi"/>
        </w:rPr>
        <w:t>which represent diverse international and cross-c</w:t>
      </w:r>
      <w:r w:rsidR="00B21C8C" w:rsidRPr="009F5BE3">
        <w:rPr>
          <w:rFonts w:asciiTheme="minorHAnsi" w:hAnsiTheme="minorHAnsi"/>
        </w:rPr>
        <w:t>ultural perspectives, and</w:t>
      </w:r>
      <w:r w:rsidR="00932481" w:rsidRPr="009F5BE3">
        <w:rPr>
          <w:rFonts w:asciiTheme="minorHAnsi" w:hAnsiTheme="minorHAnsi"/>
        </w:rPr>
        <w:t>/or</w:t>
      </w:r>
      <w:r w:rsidR="00B21C8C" w:rsidRPr="009F5BE3">
        <w:rPr>
          <w:rFonts w:asciiTheme="minorHAnsi" w:hAnsiTheme="minorHAnsi"/>
        </w:rPr>
        <w:t xml:space="preserve"> </w:t>
      </w:r>
      <w:r w:rsidR="00B93B46" w:rsidRPr="009F5BE3">
        <w:rPr>
          <w:rFonts w:asciiTheme="minorHAnsi" w:hAnsiTheme="minorHAnsi"/>
        </w:rPr>
        <w:t xml:space="preserve">address the intersectionality of gender with other institutionalized structures such as nationality, class, </w:t>
      </w:r>
      <w:r w:rsidR="00932481" w:rsidRPr="009F5BE3">
        <w:rPr>
          <w:rFonts w:asciiTheme="minorHAnsi" w:hAnsiTheme="minorHAnsi"/>
        </w:rPr>
        <w:t xml:space="preserve">ethnicity, </w:t>
      </w:r>
      <w:r w:rsidR="00B93B46" w:rsidRPr="009F5BE3">
        <w:rPr>
          <w:rFonts w:asciiTheme="minorHAnsi" w:hAnsiTheme="minorHAnsi"/>
        </w:rPr>
        <w:t>caste, race, religion, sexuality and disabil</w:t>
      </w:r>
      <w:r w:rsidR="006C6697" w:rsidRPr="009F5BE3">
        <w:rPr>
          <w:rFonts w:asciiTheme="minorHAnsi" w:hAnsiTheme="minorHAnsi"/>
        </w:rPr>
        <w:t>ity</w:t>
      </w:r>
      <w:r w:rsidR="00B93B46" w:rsidRPr="009F5BE3">
        <w:rPr>
          <w:rFonts w:asciiTheme="minorHAnsi" w:hAnsiTheme="minorHAnsi"/>
        </w:rPr>
        <w:t>, would be particularly encouraged.</w:t>
      </w:r>
    </w:p>
    <w:p w14:paraId="603FACE0" w14:textId="77777777" w:rsidR="00F37311" w:rsidRPr="009F5BE3" w:rsidRDefault="00F37311" w:rsidP="00204585">
      <w:pPr>
        <w:pStyle w:val="Default"/>
        <w:jc w:val="both"/>
        <w:rPr>
          <w:rFonts w:asciiTheme="minorHAnsi" w:hAnsiTheme="minorHAnsi"/>
        </w:rPr>
      </w:pPr>
    </w:p>
    <w:p w14:paraId="05D7F501" w14:textId="77777777" w:rsidR="00F37311" w:rsidRPr="009F5BE3" w:rsidRDefault="008A0FF7" w:rsidP="00204585">
      <w:pPr>
        <w:pStyle w:val="Defaul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Possible</w:t>
      </w:r>
      <w:r w:rsidR="002F5B77" w:rsidRPr="009F5BE3">
        <w:rPr>
          <w:rFonts w:asciiTheme="minorHAnsi" w:hAnsiTheme="minorHAnsi"/>
          <w:b/>
        </w:rPr>
        <w:t xml:space="preserve"> </w:t>
      </w:r>
      <w:r w:rsidR="00F37311" w:rsidRPr="009F5BE3">
        <w:rPr>
          <w:rFonts w:asciiTheme="minorHAnsi" w:hAnsiTheme="minorHAnsi"/>
          <w:b/>
        </w:rPr>
        <w:t>Topics</w:t>
      </w:r>
      <w:r>
        <w:rPr>
          <w:rFonts w:asciiTheme="minorHAnsi" w:hAnsiTheme="minorHAnsi"/>
          <w:b/>
        </w:rPr>
        <w:t xml:space="preserve"> for Consideration</w:t>
      </w:r>
    </w:p>
    <w:p w14:paraId="48DEE2DB" w14:textId="77777777" w:rsidR="00F37311" w:rsidRPr="009F5BE3" w:rsidRDefault="00F37311" w:rsidP="00204585">
      <w:pPr>
        <w:pStyle w:val="Default"/>
        <w:jc w:val="both"/>
        <w:rPr>
          <w:rFonts w:asciiTheme="minorHAnsi" w:hAnsiTheme="minorHAnsi"/>
        </w:rPr>
      </w:pPr>
      <w:r w:rsidRPr="009F5BE3">
        <w:rPr>
          <w:rFonts w:asciiTheme="minorHAnsi" w:hAnsiTheme="minorHAnsi"/>
        </w:rPr>
        <w:t>Authors</w:t>
      </w:r>
      <w:r w:rsidR="002F5B77" w:rsidRPr="009F5BE3">
        <w:rPr>
          <w:rFonts w:asciiTheme="minorHAnsi" w:hAnsiTheme="minorHAnsi"/>
        </w:rPr>
        <w:t xml:space="preserve"> </w:t>
      </w:r>
      <w:r w:rsidR="00FB6B66" w:rsidRPr="009F5BE3">
        <w:rPr>
          <w:rFonts w:asciiTheme="minorHAnsi" w:hAnsiTheme="minorHAnsi"/>
        </w:rPr>
        <w:t xml:space="preserve">may </w:t>
      </w:r>
      <w:r w:rsidRPr="009F5BE3">
        <w:rPr>
          <w:rFonts w:asciiTheme="minorHAnsi" w:hAnsiTheme="minorHAnsi"/>
        </w:rPr>
        <w:t xml:space="preserve">consider any of </w:t>
      </w:r>
      <w:r w:rsidR="002F5B77" w:rsidRPr="009F5BE3">
        <w:rPr>
          <w:rFonts w:asciiTheme="minorHAnsi" w:hAnsiTheme="minorHAnsi"/>
        </w:rPr>
        <w:t>the following</w:t>
      </w:r>
      <w:r w:rsidRPr="009F5BE3">
        <w:rPr>
          <w:rFonts w:asciiTheme="minorHAnsi" w:hAnsiTheme="minorHAnsi"/>
        </w:rPr>
        <w:t xml:space="preserve"> questions or propose related issues</w:t>
      </w:r>
      <w:r w:rsidR="002F5B77" w:rsidRPr="009F5BE3">
        <w:rPr>
          <w:rFonts w:asciiTheme="minorHAnsi" w:hAnsiTheme="minorHAnsi"/>
        </w:rPr>
        <w:t xml:space="preserve">: </w:t>
      </w:r>
    </w:p>
    <w:p w14:paraId="29B1CDF1" w14:textId="77777777" w:rsidR="002F026A" w:rsidRPr="009F5BE3" w:rsidRDefault="002F026A" w:rsidP="00204585">
      <w:pPr>
        <w:pStyle w:val="Default"/>
        <w:jc w:val="both"/>
        <w:rPr>
          <w:rFonts w:asciiTheme="minorHAnsi" w:hAnsiTheme="minorHAnsi"/>
        </w:rPr>
      </w:pPr>
    </w:p>
    <w:p w14:paraId="25365CFC" w14:textId="77777777" w:rsidR="004A0396" w:rsidRPr="009F5BE3" w:rsidRDefault="004A0396" w:rsidP="004A0396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9F5BE3">
        <w:rPr>
          <w:rFonts w:asciiTheme="minorHAnsi" w:hAnsiTheme="minorHAnsi"/>
          <w:b/>
        </w:rPr>
        <w:t>Epistemologies</w:t>
      </w:r>
      <w:r w:rsidRPr="009F5BE3">
        <w:rPr>
          <w:rFonts w:asciiTheme="minorHAnsi" w:hAnsiTheme="minorHAnsi"/>
        </w:rPr>
        <w:t xml:space="preserve">: How does feminist epistemology engage with the implicit 'distance' of ODL?  Is 'distance' always inherently </w:t>
      </w:r>
      <w:proofErr w:type="spellStart"/>
      <w:r w:rsidRPr="009F5BE3">
        <w:rPr>
          <w:rFonts w:asciiTheme="minorHAnsi" w:hAnsiTheme="minorHAnsi"/>
        </w:rPr>
        <w:t>masculist</w:t>
      </w:r>
      <w:proofErr w:type="spellEnd"/>
      <w:r w:rsidRPr="009F5BE3">
        <w:rPr>
          <w:rFonts w:asciiTheme="minorHAnsi" w:hAnsiTheme="minorHAnsi"/>
        </w:rPr>
        <w:t>?  Does it challenge feminist ethics and subjectivities?</w:t>
      </w:r>
      <w:r w:rsidR="00F37311" w:rsidRPr="009F5BE3">
        <w:rPr>
          <w:rFonts w:asciiTheme="minorHAnsi" w:hAnsiTheme="minorHAnsi"/>
        </w:rPr>
        <w:t xml:space="preserve"> </w:t>
      </w:r>
    </w:p>
    <w:p w14:paraId="3199FF7F" w14:textId="77777777" w:rsidR="004A0396" w:rsidRPr="009F5BE3" w:rsidRDefault="004A0396" w:rsidP="004A0396">
      <w:pPr>
        <w:pStyle w:val="ListParagraph"/>
        <w:jc w:val="both"/>
        <w:rPr>
          <w:rFonts w:asciiTheme="minorHAnsi" w:hAnsiTheme="minorHAnsi"/>
        </w:rPr>
      </w:pPr>
    </w:p>
    <w:p w14:paraId="7BEB7DB4" w14:textId="77777777" w:rsidR="004B3CCB" w:rsidRPr="008A0FF7" w:rsidRDefault="002F026A" w:rsidP="008A0FF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9F5BE3">
        <w:rPr>
          <w:rFonts w:asciiTheme="minorHAnsi" w:hAnsiTheme="minorHAnsi"/>
          <w:b/>
        </w:rPr>
        <w:t>Pedagogies:</w:t>
      </w:r>
      <w:r w:rsidRPr="009F5BE3">
        <w:rPr>
          <w:rFonts w:asciiTheme="minorHAnsi" w:hAnsiTheme="minorHAnsi"/>
        </w:rPr>
        <w:t xml:space="preserve"> </w:t>
      </w:r>
      <w:r w:rsidR="00674CE7" w:rsidRPr="009F5BE3">
        <w:rPr>
          <w:rFonts w:asciiTheme="minorHAnsi" w:hAnsiTheme="minorHAnsi"/>
        </w:rPr>
        <w:t>What are the d</w:t>
      </w:r>
      <w:r w:rsidR="002764AE" w:rsidRPr="009F5BE3">
        <w:rPr>
          <w:rFonts w:asciiTheme="minorHAnsi" w:hAnsiTheme="minorHAnsi"/>
        </w:rPr>
        <w:t>is/</w:t>
      </w:r>
      <w:r w:rsidR="00674CE7" w:rsidRPr="009F5BE3">
        <w:rPr>
          <w:rFonts w:asciiTheme="minorHAnsi" w:hAnsiTheme="minorHAnsi"/>
        </w:rPr>
        <w:t>e</w:t>
      </w:r>
      <w:r w:rsidR="00FB6B66" w:rsidRPr="009F5BE3">
        <w:rPr>
          <w:rFonts w:asciiTheme="minorHAnsi" w:hAnsiTheme="minorHAnsi"/>
        </w:rPr>
        <w:t>ngagements</w:t>
      </w:r>
      <w:r w:rsidR="00674CE7" w:rsidRPr="009F5BE3">
        <w:rPr>
          <w:rFonts w:asciiTheme="minorHAnsi" w:hAnsiTheme="minorHAnsi"/>
        </w:rPr>
        <w:t xml:space="preserve"> between feminist and distance learning p</w:t>
      </w:r>
      <w:r w:rsidR="002764AE" w:rsidRPr="009F5BE3">
        <w:rPr>
          <w:rFonts w:asciiTheme="minorHAnsi" w:hAnsiTheme="minorHAnsi"/>
        </w:rPr>
        <w:t>edagogie</w:t>
      </w:r>
      <w:r w:rsidR="006A15E3" w:rsidRPr="009F5BE3">
        <w:rPr>
          <w:rFonts w:asciiTheme="minorHAnsi" w:hAnsiTheme="minorHAnsi"/>
        </w:rPr>
        <w:t>s</w:t>
      </w:r>
      <w:r w:rsidR="002F522B" w:rsidRPr="009F5BE3">
        <w:rPr>
          <w:rFonts w:asciiTheme="minorHAnsi" w:hAnsiTheme="minorHAnsi"/>
        </w:rPr>
        <w:t>?</w:t>
      </w:r>
      <w:r w:rsidR="008265AF" w:rsidRPr="009F5BE3">
        <w:rPr>
          <w:rFonts w:asciiTheme="minorHAnsi" w:hAnsiTheme="minorHAnsi"/>
        </w:rPr>
        <w:t xml:space="preserve">  </w:t>
      </w:r>
      <w:r w:rsidR="00C8750C" w:rsidRPr="009F5BE3">
        <w:rPr>
          <w:rFonts w:asciiTheme="minorHAnsi" w:hAnsiTheme="minorHAnsi"/>
        </w:rPr>
        <w:t>Can</w:t>
      </w:r>
      <w:r w:rsidR="008265AF" w:rsidRPr="009F5BE3">
        <w:rPr>
          <w:rFonts w:asciiTheme="minorHAnsi" w:hAnsiTheme="minorHAnsi"/>
        </w:rPr>
        <w:t xml:space="preserve"> </w:t>
      </w:r>
      <w:r w:rsidR="00C8750C" w:rsidRPr="009F5BE3">
        <w:rPr>
          <w:rFonts w:asciiTheme="minorHAnsi" w:hAnsiTheme="minorHAnsi"/>
        </w:rPr>
        <w:t xml:space="preserve">distance/ </w:t>
      </w:r>
      <w:r w:rsidR="00130B41" w:rsidRPr="009F5BE3">
        <w:rPr>
          <w:rFonts w:asciiTheme="minorHAnsi" w:hAnsiTheme="minorHAnsi"/>
        </w:rPr>
        <w:t>blended</w:t>
      </w:r>
      <w:r w:rsidR="00C8750C" w:rsidRPr="009F5BE3">
        <w:rPr>
          <w:rFonts w:asciiTheme="minorHAnsi" w:hAnsiTheme="minorHAnsi"/>
        </w:rPr>
        <w:t xml:space="preserve"> modes offer </w:t>
      </w:r>
      <w:r w:rsidR="008265AF" w:rsidRPr="009F5BE3">
        <w:rPr>
          <w:rFonts w:asciiTheme="minorHAnsi" w:hAnsiTheme="minorHAnsi"/>
        </w:rPr>
        <w:t>inclusive</w:t>
      </w:r>
      <w:r w:rsidR="00773580" w:rsidRPr="009F5BE3">
        <w:rPr>
          <w:rFonts w:asciiTheme="minorHAnsi" w:hAnsiTheme="minorHAnsi"/>
        </w:rPr>
        <w:t xml:space="preserve"> models to </w:t>
      </w:r>
      <w:proofErr w:type="gramStart"/>
      <w:r w:rsidR="00C8750C" w:rsidRPr="009F5BE3">
        <w:rPr>
          <w:rFonts w:asciiTheme="minorHAnsi" w:hAnsiTheme="minorHAnsi"/>
        </w:rPr>
        <w:t>accommodate  feminist</w:t>
      </w:r>
      <w:proofErr w:type="gramEnd"/>
      <w:r w:rsidR="00C8750C" w:rsidRPr="009F5BE3">
        <w:rPr>
          <w:rFonts w:asciiTheme="minorHAnsi" w:hAnsiTheme="minorHAnsi"/>
        </w:rPr>
        <w:t xml:space="preserve"> pedagogy</w:t>
      </w:r>
      <w:r w:rsidRPr="009F5BE3">
        <w:rPr>
          <w:rFonts w:asciiTheme="minorHAnsi" w:hAnsiTheme="minorHAnsi"/>
        </w:rPr>
        <w:t xml:space="preserve">?  How can we incorporate the virtual and the visual in the feminist classroom?  </w:t>
      </w:r>
      <w:r w:rsidR="00FE5889" w:rsidRPr="009F5BE3">
        <w:rPr>
          <w:rFonts w:asciiTheme="minorHAnsi" w:hAnsiTheme="minorHAnsi"/>
        </w:rPr>
        <w:t xml:space="preserve">Is the structure of ODL </w:t>
      </w:r>
      <w:r w:rsidR="004B3CCB" w:rsidRPr="009F5BE3">
        <w:rPr>
          <w:rFonts w:asciiTheme="minorHAnsi" w:hAnsiTheme="minorHAnsi"/>
        </w:rPr>
        <w:t>curricular development</w:t>
      </w:r>
      <w:r w:rsidR="00FE5889" w:rsidRPr="009F5BE3">
        <w:rPr>
          <w:rFonts w:asciiTheme="minorHAnsi" w:hAnsiTheme="minorHAnsi"/>
        </w:rPr>
        <w:t xml:space="preserve"> and delivery at odds with feminist pedagogy?</w:t>
      </w:r>
      <w:r w:rsidR="00F37311" w:rsidRPr="009F5BE3">
        <w:rPr>
          <w:rFonts w:asciiTheme="minorHAnsi" w:hAnsiTheme="minorHAnsi"/>
        </w:rPr>
        <w:t xml:space="preserve"> </w:t>
      </w:r>
    </w:p>
    <w:p w14:paraId="1442690A" w14:textId="77777777" w:rsidR="004B3CCB" w:rsidRPr="009F5BE3" w:rsidRDefault="004B3CCB" w:rsidP="004B3CCB">
      <w:pPr>
        <w:pStyle w:val="ListParagraph"/>
        <w:jc w:val="both"/>
        <w:rPr>
          <w:rFonts w:asciiTheme="minorHAnsi" w:hAnsiTheme="minorHAnsi"/>
        </w:rPr>
      </w:pPr>
    </w:p>
    <w:p w14:paraId="52C467D8" w14:textId="77777777" w:rsidR="009455BC" w:rsidRPr="009F5BE3" w:rsidRDefault="00162957" w:rsidP="009455B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9F5BE3">
        <w:rPr>
          <w:rFonts w:asciiTheme="minorHAnsi" w:hAnsiTheme="minorHAnsi"/>
          <w:b/>
        </w:rPr>
        <w:t>Theories:</w:t>
      </w:r>
      <w:r w:rsidRPr="009F5BE3">
        <w:rPr>
          <w:rFonts w:asciiTheme="minorHAnsi" w:hAnsiTheme="minorHAnsi"/>
        </w:rPr>
        <w:t xml:space="preserve"> How do e-learning/ distance learning and ‘other’ theories, such as, queer theory inform each other? </w:t>
      </w:r>
      <w:r w:rsidR="009455BC" w:rsidRPr="009F5BE3">
        <w:rPr>
          <w:rFonts w:asciiTheme="minorHAnsi" w:hAnsiTheme="minorHAnsi"/>
        </w:rPr>
        <w:t xml:space="preserve">What issues are foregrounded by the interface between virtual learning technology and the inherent </w:t>
      </w:r>
      <w:proofErr w:type="spellStart"/>
      <w:r w:rsidR="009455BC" w:rsidRPr="009F5BE3">
        <w:rPr>
          <w:rFonts w:asciiTheme="minorHAnsi" w:hAnsiTheme="minorHAnsi"/>
        </w:rPr>
        <w:t>interdisciplinarity</w:t>
      </w:r>
      <w:proofErr w:type="spellEnd"/>
      <w:r w:rsidR="009455BC" w:rsidRPr="009F5BE3">
        <w:rPr>
          <w:rFonts w:asciiTheme="minorHAnsi" w:hAnsiTheme="minorHAnsi"/>
        </w:rPr>
        <w:t xml:space="preserve"> of gender studies?</w:t>
      </w:r>
    </w:p>
    <w:p w14:paraId="53D0A0AF" w14:textId="77777777" w:rsidR="004A0396" w:rsidRPr="009F5BE3" w:rsidRDefault="004A0396" w:rsidP="004A0396">
      <w:pPr>
        <w:pStyle w:val="ListParagraph"/>
        <w:jc w:val="both"/>
        <w:rPr>
          <w:rFonts w:asciiTheme="minorHAnsi" w:hAnsiTheme="minorHAnsi"/>
        </w:rPr>
      </w:pPr>
    </w:p>
    <w:p w14:paraId="05B143E7" w14:textId="77777777" w:rsidR="001C0302" w:rsidRPr="009F5BE3" w:rsidRDefault="004A0396" w:rsidP="00AD627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9F5BE3">
        <w:rPr>
          <w:rFonts w:asciiTheme="minorHAnsi" w:hAnsiTheme="minorHAnsi"/>
          <w:b/>
        </w:rPr>
        <w:t>Learner</w:t>
      </w:r>
      <w:r w:rsidR="00FE5889" w:rsidRPr="009F5BE3">
        <w:rPr>
          <w:rFonts w:asciiTheme="minorHAnsi" w:hAnsiTheme="minorHAnsi"/>
          <w:b/>
        </w:rPr>
        <w:t>s</w:t>
      </w:r>
      <w:r w:rsidRPr="009F5BE3">
        <w:rPr>
          <w:rFonts w:asciiTheme="minorHAnsi" w:hAnsiTheme="minorHAnsi"/>
          <w:b/>
        </w:rPr>
        <w:t xml:space="preserve"> </w:t>
      </w:r>
      <w:r w:rsidR="00A20E18" w:rsidRPr="009F5BE3">
        <w:rPr>
          <w:rFonts w:asciiTheme="minorHAnsi" w:hAnsiTheme="minorHAnsi"/>
          <w:b/>
        </w:rPr>
        <w:t>&amp;</w:t>
      </w:r>
      <w:r w:rsidR="00FE5889" w:rsidRPr="009F5BE3">
        <w:rPr>
          <w:rFonts w:asciiTheme="minorHAnsi" w:hAnsiTheme="minorHAnsi"/>
          <w:b/>
        </w:rPr>
        <w:t xml:space="preserve"> Teachers</w:t>
      </w:r>
      <w:r w:rsidR="00130B41" w:rsidRPr="009F5BE3">
        <w:rPr>
          <w:rFonts w:asciiTheme="minorHAnsi" w:hAnsiTheme="minorHAnsi"/>
          <w:b/>
        </w:rPr>
        <w:t xml:space="preserve"> in International Contexts</w:t>
      </w:r>
      <w:r w:rsidRPr="009F5BE3">
        <w:rPr>
          <w:rFonts w:asciiTheme="minorHAnsi" w:hAnsiTheme="minorHAnsi"/>
          <w:b/>
        </w:rPr>
        <w:t>:</w:t>
      </w:r>
      <w:r w:rsidRPr="009F5BE3">
        <w:rPr>
          <w:rFonts w:asciiTheme="minorHAnsi" w:hAnsiTheme="minorHAnsi"/>
        </w:rPr>
        <w:t xml:space="preserve"> Who benefits from conventional/ODL modes</w:t>
      </w:r>
      <w:r w:rsidR="00130B41" w:rsidRPr="009F5BE3">
        <w:rPr>
          <w:rFonts w:asciiTheme="minorHAnsi" w:hAnsiTheme="minorHAnsi"/>
        </w:rPr>
        <w:t xml:space="preserve"> of learner support</w:t>
      </w:r>
      <w:r w:rsidRPr="009F5BE3">
        <w:rPr>
          <w:rFonts w:asciiTheme="minorHAnsi" w:hAnsiTheme="minorHAnsi"/>
        </w:rPr>
        <w:t xml:space="preserve">?  </w:t>
      </w:r>
      <w:r w:rsidR="00A20E18" w:rsidRPr="009F5BE3">
        <w:rPr>
          <w:rFonts w:asciiTheme="minorHAnsi" w:hAnsiTheme="minorHAnsi"/>
        </w:rPr>
        <w:t>Who does the teaching</w:t>
      </w:r>
      <w:r w:rsidR="00FE5889" w:rsidRPr="009F5BE3">
        <w:rPr>
          <w:rFonts w:asciiTheme="minorHAnsi" w:hAnsiTheme="minorHAnsi"/>
        </w:rPr>
        <w:t>/counseling</w:t>
      </w:r>
      <w:r w:rsidR="00A20E18" w:rsidRPr="009F5BE3">
        <w:rPr>
          <w:rFonts w:asciiTheme="minorHAnsi" w:hAnsiTheme="minorHAnsi"/>
        </w:rPr>
        <w:t xml:space="preserve">?  </w:t>
      </w:r>
      <w:r w:rsidR="00855696" w:rsidRPr="009F5BE3">
        <w:rPr>
          <w:rFonts w:asciiTheme="minorHAnsi" w:hAnsiTheme="minorHAnsi"/>
        </w:rPr>
        <w:t xml:space="preserve">Is </w:t>
      </w:r>
      <w:r w:rsidRPr="009F5BE3">
        <w:rPr>
          <w:rFonts w:asciiTheme="minorHAnsi" w:hAnsiTheme="minorHAnsi"/>
        </w:rPr>
        <w:t xml:space="preserve">learner anonymity </w:t>
      </w:r>
      <w:r w:rsidR="0054460A" w:rsidRPr="009F5BE3">
        <w:rPr>
          <w:rFonts w:asciiTheme="minorHAnsi" w:hAnsiTheme="minorHAnsi"/>
        </w:rPr>
        <w:t xml:space="preserve">at cross-purposes with feminist pedagogies? </w:t>
      </w:r>
      <w:r w:rsidR="008265AF" w:rsidRPr="009F5BE3">
        <w:rPr>
          <w:rFonts w:asciiTheme="minorHAnsi" w:hAnsiTheme="minorHAnsi"/>
        </w:rPr>
        <w:t>Do virtual student peer groups reflect shifting power relationships in the context of newer pedagogical models?</w:t>
      </w:r>
      <w:r w:rsidR="004B3CCB" w:rsidRPr="009F5BE3">
        <w:rPr>
          <w:rFonts w:asciiTheme="minorHAnsi" w:hAnsiTheme="minorHAnsi"/>
        </w:rPr>
        <w:t xml:space="preserve">  </w:t>
      </w:r>
    </w:p>
    <w:p w14:paraId="7C869EB9" w14:textId="77777777" w:rsidR="004A0396" w:rsidRPr="009F5BE3" w:rsidRDefault="004A0396" w:rsidP="004A0396">
      <w:pPr>
        <w:pStyle w:val="ListParagraph"/>
        <w:jc w:val="both"/>
        <w:rPr>
          <w:rFonts w:asciiTheme="minorHAnsi" w:hAnsiTheme="minorHAnsi"/>
        </w:rPr>
      </w:pPr>
    </w:p>
    <w:p w14:paraId="53842D0C" w14:textId="77777777" w:rsidR="000D0811" w:rsidRPr="009F5BE3" w:rsidRDefault="002F026A" w:rsidP="000D0811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F5BE3">
        <w:rPr>
          <w:b/>
          <w:sz w:val="24"/>
          <w:szCs w:val="24"/>
        </w:rPr>
        <w:t>W</w:t>
      </w:r>
      <w:r w:rsidR="00AD627F" w:rsidRPr="009F5BE3">
        <w:rPr>
          <w:b/>
          <w:sz w:val="24"/>
          <w:szCs w:val="24"/>
        </w:rPr>
        <w:t xml:space="preserve">omen’s &amp; </w:t>
      </w:r>
      <w:r w:rsidRPr="009F5BE3">
        <w:rPr>
          <w:b/>
          <w:sz w:val="24"/>
          <w:szCs w:val="24"/>
        </w:rPr>
        <w:t>G</w:t>
      </w:r>
      <w:r w:rsidR="00AD627F" w:rsidRPr="009F5BE3">
        <w:rPr>
          <w:b/>
          <w:sz w:val="24"/>
          <w:szCs w:val="24"/>
        </w:rPr>
        <w:t xml:space="preserve">ender </w:t>
      </w:r>
      <w:r w:rsidRPr="009F5BE3">
        <w:rPr>
          <w:b/>
          <w:sz w:val="24"/>
          <w:szCs w:val="24"/>
        </w:rPr>
        <w:t>S</w:t>
      </w:r>
      <w:r w:rsidR="00AD627F" w:rsidRPr="009F5BE3">
        <w:rPr>
          <w:b/>
          <w:sz w:val="24"/>
          <w:szCs w:val="24"/>
        </w:rPr>
        <w:t>tudies</w:t>
      </w:r>
      <w:r w:rsidRPr="009F5BE3">
        <w:rPr>
          <w:b/>
          <w:sz w:val="24"/>
          <w:szCs w:val="24"/>
        </w:rPr>
        <w:t>:</w:t>
      </w:r>
      <w:r w:rsidRPr="009F5BE3">
        <w:rPr>
          <w:sz w:val="24"/>
          <w:szCs w:val="24"/>
        </w:rPr>
        <w:t xml:space="preserve"> What are the benefits or drawbacks</w:t>
      </w:r>
      <w:r w:rsidR="001C0302" w:rsidRPr="009F5BE3">
        <w:rPr>
          <w:sz w:val="24"/>
          <w:szCs w:val="24"/>
        </w:rPr>
        <w:t xml:space="preserve"> of teaching WGS curricula through virtual</w:t>
      </w:r>
      <w:r w:rsidR="00EC5869" w:rsidRPr="009F5BE3">
        <w:rPr>
          <w:sz w:val="24"/>
          <w:szCs w:val="24"/>
        </w:rPr>
        <w:t>/ distance</w:t>
      </w:r>
      <w:r w:rsidRPr="009F5BE3">
        <w:rPr>
          <w:sz w:val="24"/>
          <w:szCs w:val="24"/>
        </w:rPr>
        <w:t>/ blended/ mixed</w:t>
      </w:r>
      <w:r w:rsidR="00EC5869" w:rsidRPr="009F5BE3">
        <w:rPr>
          <w:sz w:val="24"/>
          <w:szCs w:val="24"/>
        </w:rPr>
        <w:t xml:space="preserve"> or conventional modes</w:t>
      </w:r>
      <w:r w:rsidR="001C0302" w:rsidRPr="009F5BE3">
        <w:rPr>
          <w:sz w:val="24"/>
          <w:szCs w:val="24"/>
        </w:rPr>
        <w:t>?</w:t>
      </w:r>
      <w:r w:rsidR="000D0811" w:rsidRPr="009F5BE3">
        <w:rPr>
          <w:sz w:val="24"/>
          <w:szCs w:val="24"/>
        </w:rPr>
        <w:t xml:space="preserve"> How can we a</w:t>
      </w:r>
      <w:r w:rsidR="00AA2082" w:rsidRPr="009F5BE3">
        <w:rPr>
          <w:sz w:val="24"/>
          <w:szCs w:val="24"/>
        </w:rPr>
        <w:t>ssess these</w:t>
      </w:r>
      <w:r w:rsidR="000D0811" w:rsidRPr="009F5BE3">
        <w:rPr>
          <w:sz w:val="24"/>
          <w:szCs w:val="24"/>
        </w:rPr>
        <w:t xml:space="preserve">?  </w:t>
      </w:r>
      <w:r w:rsidR="009455BC" w:rsidRPr="009F5BE3">
        <w:rPr>
          <w:sz w:val="24"/>
          <w:szCs w:val="24"/>
        </w:rPr>
        <w:t>How do institutional structures support/ impede ODL curriculum development in WGS in developed/developing countries?</w:t>
      </w:r>
    </w:p>
    <w:p w14:paraId="10C0F95B" w14:textId="77777777" w:rsidR="00EC5869" w:rsidRPr="009F5BE3" w:rsidRDefault="00EC5869" w:rsidP="00EC5869">
      <w:pPr>
        <w:pStyle w:val="ListParagraph"/>
        <w:jc w:val="both"/>
        <w:rPr>
          <w:rFonts w:asciiTheme="minorHAnsi" w:hAnsiTheme="minorHAnsi"/>
        </w:rPr>
      </w:pPr>
    </w:p>
    <w:p w14:paraId="562AE349" w14:textId="77777777" w:rsidR="000D0811" w:rsidRPr="009F5BE3" w:rsidRDefault="002F026A" w:rsidP="002764A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F5BE3">
        <w:rPr>
          <w:b/>
          <w:sz w:val="24"/>
          <w:szCs w:val="24"/>
        </w:rPr>
        <w:t>Technology:</w:t>
      </w:r>
      <w:r w:rsidRPr="009F5BE3">
        <w:rPr>
          <w:sz w:val="24"/>
          <w:szCs w:val="24"/>
        </w:rPr>
        <w:t xml:space="preserve"> </w:t>
      </w:r>
      <w:r w:rsidR="00674CE7" w:rsidRPr="009F5BE3">
        <w:rPr>
          <w:sz w:val="24"/>
          <w:szCs w:val="24"/>
        </w:rPr>
        <w:t xml:space="preserve">What impact does </w:t>
      </w:r>
      <w:r w:rsidR="00515FAD" w:rsidRPr="009F5BE3">
        <w:rPr>
          <w:sz w:val="24"/>
          <w:szCs w:val="24"/>
        </w:rPr>
        <w:t xml:space="preserve">the inclusivity/exclusivity of </w:t>
      </w:r>
      <w:r w:rsidR="00674CE7" w:rsidRPr="009F5BE3">
        <w:rPr>
          <w:sz w:val="24"/>
          <w:szCs w:val="24"/>
        </w:rPr>
        <w:t xml:space="preserve">technology </w:t>
      </w:r>
      <w:r w:rsidR="00621D4A" w:rsidRPr="009F5BE3">
        <w:rPr>
          <w:sz w:val="24"/>
          <w:szCs w:val="24"/>
        </w:rPr>
        <w:t>have on knowledge access</w:t>
      </w:r>
      <w:r w:rsidR="000C0392" w:rsidRPr="009F5BE3">
        <w:rPr>
          <w:sz w:val="24"/>
          <w:szCs w:val="24"/>
        </w:rPr>
        <w:t xml:space="preserve"> </w:t>
      </w:r>
      <w:r w:rsidR="00674CE7" w:rsidRPr="009F5BE3">
        <w:rPr>
          <w:sz w:val="24"/>
          <w:szCs w:val="24"/>
        </w:rPr>
        <w:t xml:space="preserve">in </w:t>
      </w:r>
      <w:r w:rsidR="000C0392" w:rsidRPr="009F5BE3">
        <w:rPr>
          <w:sz w:val="24"/>
          <w:szCs w:val="24"/>
        </w:rPr>
        <w:t xml:space="preserve">urban/ </w:t>
      </w:r>
      <w:r w:rsidR="00674CE7" w:rsidRPr="009F5BE3">
        <w:rPr>
          <w:sz w:val="24"/>
          <w:szCs w:val="24"/>
        </w:rPr>
        <w:t>rural/ semi-urban areas/ developing countries</w:t>
      </w:r>
      <w:r w:rsidR="00314346" w:rsidRPr="009F5BE3">
        <w:rPr>
          <w:sz w:val="24"/>
          <w:szCs w:val="24"/>
        </w:rPr>
        <w:t xml:space="preserve"> from a </w:t>
      </w:r>
      <w:r w:rsidR="00621D4A" w:rsidRPr="009F5BE3">
        <w:rPr>
          <w:sz w:val="24"/>
          <w:szCs w:val="24"/>
        </w:rPr>
        <w:t>women's/</w:t>
      </w:r>
      <w:r w:rsidR="00314346" w:rsidRPr="009F5BE3">
        <w:rPr>
          <w:sz w:val="24"/>
          <w:szCs w:val="24"/>
        </w:rPr>
        <w:t>gender perspective</w:t>
      </w:r>
      <w:r w:rsidR="00674CE7" w:rsidRPr="009F5BE3">
        <w:rPr>
          <w:sz w:val="24"/>
          <w:szCs w:val="24"/>
        </w:rPr>
        <w:t xml:space="preserve">?  </w:t>
      </w:r>
      <w:r w:rsidR="00621D4A" w:rsidRPr="009F5BE3">
        <w:rPr>
          <w:sz w:val="24"/>
          <w:szCs w:val="24"/>
        </w:rPr>
        <w:t xml:space="preserve">What are the relationships between technology </w:t>
      </w:r>
      <w:r w:rsidR="00AD627F" w:rsidRPr="009F5BE3">
        <w:rPr>
          <w:sz w:val="24"/>
          <w:szCs w:val="24"/>
        </w:rPr>
        <w:t xml:space="preserve">(MOOCs, OER etc.) </w:t>
      </w:r>
      <w:r w:rsidR="00621D4A" w:rsidRPr="009F5BE3">
        <w:rPr>
          <w:sz w:val="24"/>
          <w:szCs w:val="24"/>
        </w:rPr>
        <w:t xml:space="preserve">and feminist ethics?  </w:t>
      </w:r>
    </w:p>
    <w:p w14:paraId="465E4F72" w14:textId="77777777" w:rsidR="004A0396" w:rsidRPr="009F5BE3" w:rsidRDefault="004A0396" w:rsidP="004A0396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2B1A9FC8" w14:textId="77777777" w:rsidR="006A15E3" w:rsidRPr="009F5BE3" w:rsidRDefault="004A0396" w:rsidP="000B565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F5BE3">
        <w:rPr>
          <w:b/>
          <w:sz w:val="24"/>
          <w:szCs w:val="24"/>
        </w:rPr>
        <w:t>Outreach:</w:t>
      </w:r>
      <w:r w:rsidRPr="009F5BE3">
        <w:rPr>
          <w:sz w:val="24"/>
          <w:szCs w:val="24"/>
        </w:rPr>
        <w:t xml:space="preserve"> </w:t>
      </w:r>
      <w:r w:rsidR="00C8750C" w:rsidRPr="009F5BE3">
        <w:rPr>
          <w:sz w:val="24"/>
          <w:szCs w:val="24"/>
        </w:rPr>
        <w:t xml:space="preserve">Does distance education </w:t>
      </w:r>
      <w:r w:rsidRPr="009F5BE3">
        <w:rPr>
          <w:sz w:val="24"/>
          <w:szCs w:val="24"/>
        </w:rPr>
        <w:t xml:space="preserve">redress the isolation faced by </w:t>
      </w:r>
      <w:r w:rsidR="000B5650" w:rsidRPr="009F5BE3">
        <w:rPr>
          <w:sz w:val="24"/>
          <w:szCs w:val="24"/>
        </w:rPr>
        <w:t>specific</w:t>
      </w:r>
      <w:r w:rsidRPr="009F5BE3">
        <w:rPr>
          <w:sz w:val="24"/>
          <w:szCs w:val="24"/>
        </w:rPr>
        <w:t xml:space="preserve"> groups of </w:t>
      </w:r>
      <w:r w:rsidR="00F30AA9" w:rsidRPr="009F5BE3">
        <w:rPr>
          <w:sz w:val="24"/>
          <w:szCs w:val="24"/>
        </w:rPr>
        <w:t xml:space="preserve">marginalized </w:t>
      </w:r>
      <w:r w:rsidRPr="009F5BE3">
        <w:rPr>
          <w:sz w:val="24"/>
          <w:szCs w:val="24"/>
        </w:rPr>
        <w:t>women</w:t>
      </w:r>
      <w:r w:rsidR="000B5650" w:rsidRPr="009F5BE3">
        <w:rPr>
          <w:sz w:val="24"/>
          <w:szCs w:val="24"/>
        </w:rPr>
        <w:t>/ disabled or disempowered women/ queer groups/ women in culturally isolated areas of the world?  O</w:t>
      </w:r>
      <w:r w:rsidRPr="009F5BE3">
        <w:rPr>
          <w:sz w:val="24"/>
          <w:szCs w:val="24"/>
        </w:rPr>
        <w:t>r does it serve to reinforce and normalize the stereotypes which restrict their physical mobility</w:t>
      </w:r>
      <w:r w:rsidR="00C8750C" w:rsidRPr="009F5BE3">
        <w:rPr>
          <w:sz w:val="24"/>
          <w:szCs w:val="24"/>
        </w:rPr>
        <w:t xml:space="preserve"> and access to education</w:t>
      </w:r>
      <w:r w:rsidRPr="009F5BE3">
        <w:rPr>
          <w:sz w:val="24"/>
          <w:szCs w:val="24"/>
        </w:rPr>
        <w:t xml:space="preserve">? </w:t>
      </w:r>
    </w:p>
    <w:p w14:paraId="37708D8E" w14:textId="77777777" w:rsidR="000B5650" w:rsidRPr="009F5BE3" w:rsidRDefault="000B5650" w:rsidP="000B5650">
      <w:pPr>
        <w:spacing w:after="0" w:line="240" w:lineRule="auto"/>
        <w:jc w:val="both"/>
        <w:rPr>
          <w:sz w:val="24"/>
          <w:szCs w:val="24"/>
        </w:rPr>
      </w:pPr>
    </w:p>
    <w:p w14:paraId="73F34884" w14:textId="77777777" w:rsidR="00F04DE4" w:rsidRPr="009F5BE3" w:rsidRDefault="002F026A" w:rsidP="009455B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F5BE3">
        <w:rPr>
          <w:b/>
          <w:sz w:val="24"/>
          <w:szCs w:val="24"/>
        </w:rPr>
        <w:t>Intersectionality</w:t>
      </w:r>
      <w:r w:rsidR="00FE5889" w:rsidRPr="009F5BE3">
        <w:rPr>
          <w:b/>
          <w:sz w:val="24"/>
          <w:szCs w:val="24"/>
        </w:rPr>
        <w:t xml:space="preserve"> in International Contexts</w:t>
      </w:r>
      <w:r w:rsidRPr="009F5BE3">
        <w:rPr>
          <w:b/>
          <w:sz w:val="24"/>
          <w:szCs w:val="24"/>
        </w:rPr>
        <w:t>:</w:t>
      </w:r>
      <w:r w:rsidRPr="009F5BE3">
        <w:rPr>
          <w:sz w:val="24"/>
          <w:szCs w:val="24"/>
        </w:rPr>
        <w:t xml:space="preserve"> </w:t>
      </w:r>
      <w:r w:rsidR="002F522B" w:rsidRPr="009F5BE3">
        <w:rPr>
          <w:sz w:val="24"/>
          <w:szCs w:val="24"/>
        </w:rPr>
        <w:t>Do ODL programs help in leveling the playing field f</w:t>
      </w:r>
      <w:r w:rsidR="00F30AA9" w:rsidRPr="009F5BE3">
        <w:rPr>
          <w:sz w:val="24"/>
          <w:szCs w:val="24"/>
        </w:rPr>
        <w:t>or non-traditional/ marginalized women</w:t>
      </w:r>
      <w:r w:rsidR="002F522B" w:rsidRPr="009F5BE3">
        <w:rPr>
          <w:sz w:val="24"/>
          <w:szCs w:val="24"/>
        </w:rPr>
        <w:t xml:space="preserve"> across caste/ class/ race</w:t>
      </w:r>
      <w:r w:rsidR="001C0302" w:rsidRPr="009F5BE3">
        <w:rPr>
          <w:sz w:val="24"/>
          <w:szCs w:val="24"/>
        </w:rPr>
        <w:t>/ religion/ sexuality/ age</w:t>
      </w:r>
      <w:r w:rsidR="00F30AA9" w:rsidRPr="009F5BE3">
        <w:rPr>
          <w:sz w:val="24"/>
          <w:szCs w:val="24"/>
        </w:rPr>
        <w:t xml:space="preserve"> </w:t>
      </w:r>
      <w:r w:rsidR="000C0392" w:rsidRPr="009F5BE3">
        <w:rPr>
          <w:sz w:val="24"/>
          <w:szCs w:val="24"/>
        </w:rPr>
        <w:t>differences in specific</w:t>
      </w:r>
      <w:r w:rsidR="00FE5889" w:rsidRPr="009F5BE3">
        <w:rPr>
          <w:sz w:val="24"/>
          <w:szCs w:val="24"/>
        </w:rPr>
        <w:t xml:space="preserve"> </w:t>
      </w:r>
      <w:r w:rsidR="001C0302" w:rsidRPr="009F5BE3">
        <w:rPr>
          <w:sz w:val="24"/>
          <w:szCs w:val="24"/>
        </w:rPr>
        <w:t>contexts?</w:t>
      </w:r>
      <w:r w:rsidR="00E20D21" w:rsidRPr="009F5BE3">
        <w:rPr>
          <w:sz w:val="24"/>
          <w:szCs w:val="24"/>
        </w:rPr>
        <w:t xml:space="preserve">  </w:t>
      </w:r>
    </w:p>
    <w:p w14:paraId="5731D82D" w14:textId="77777777" w:rsidR="00FC46B7" w:rsidRPr="009F5BE3" w:rsidRDefault="00FC46B7" w:rsidP="00F04DE4">
      <w:pPr>
        <w:shd w:val="clear" w:color="auto" w:fill="FFFFFF"/>
        <w:spacing w:after="0" w:line="270" w:lineRule="atLeast"/>
        <w:rPr>
          <w:rFonts w:eastAsia="Times New Roman" w:cs="Arial"/>
          <w:b/>
          <w:color w:val="333333"/>
          <w:sz w:val="24"/>
          <w:szCs w:val="24"/>
        </w:rPr>
      </w:pPr>
    </w:p>
    <w:p w14:paraId="2E3F29AA" w14:textId="77777777" w:rsidR="00FC46B7" w:rsidRPr="009F5BE3" w:rsidRDefault="00FC46B7" w:rsidP="00F04DE4">
      <w:pPr>
        <w:shd w:val="clear" w:color="auto" w:fill="FFFFFF"/>
        <w:spacing w:after="0" w:line="270" w:lineRule="atLeast"/>
        <w:rPr>
          <w:rFonts w:eastAsia="Times New Roman" w:cs="Arial"/>
          <w:b/>
          <w:color w:val="333333"/>
          <w:sz w:val="24"/>
          <w:szCs w:val="24"/>
        </w:rPr>
      </w:pPr>
    </w:p>
    <w:p w14:paraId="482E2723" w14:textId="77777777" w:rsidR="006C6330" w:rsidRPr="009F5BE3" w:rsidRDefault="00F8720D" w:rsidP="00F04DE4">
      <w:pPr>
        <w:shd w:val="clear" w:color="auto" w:fill="FFFFFF"/>
        <w:spacing w:after="0" w:line="270" w:lineRule="atLeast"/>
        <w:rPr>
          <w:rFonts w:eastAsia="Times New Roman" w:cs="Arial"/>
          <w:b/>
          <w:color w:val="333333"/>
          <w:sz w:val="24"/>
          <w:szCs w:val="24"/>
        </w:rPr>
      </w:pPr>
      <w:r>
        <w:rPr>
          <w:rFonts w:eastAsia="Times New Roman" w:cs="Arial"/>
          <w:b/>
          <w:color w:val="333333"/>
          <w:sz w:val="24"/>
          <w:szCs w:val="24"/>
        </w:rPr>
        <w:lastRenderedPageBreak/>
        <w:t>Deadlines</w:t>
      </w:r>
      <w:r w:rsidR="006C6330" w:rsidRPr="009F5BE3">
        <w:rPr>
          <w:rFonts w:eastAsia="Times New Roman" w:cs="Arial"/>
          <w:b/>
          <w:color w:val="333333"/>
          <w:sz w:val="24"/>
          <w:szCs w:val="24"/>
        </w:rPr>
        <w:t>:</w:t>
      </w:r>
    </w:p>
    <w:p w14:paraId="2DA05563" w14:textId="77777777" w:rsidR="006C6330" w:rsidRPr="009F5BE3" w:rsidRDefault="006C6330" w:rsidP="00F04DE4">
      <w:pPr>
        <w:shd w:val="clear" w:color="auto" w:fill="FFFFFF"/>
        <w:spacing w:after="0" w:line="270" w:lineRule="atLeast"/>
        <w:rPr>
          <w:rFonts w:eastAsia="Times New Roman" w:cs="Arial"/>
          <w:color w:val="333333"/>
          <w:sz w:val="24"/>
          <w:szCs w:val="24"/>
        </w:rPr>
      </w:pPr>
    </w:p>
    <w:p w14:paraId="2D53AEC1" w14:textId="59F92779" w:rsidR="00386654" w:rsidRPr="00386654" w:rsidRDefault="008A0FF7" w:rsidP="00386654">
      <w:pPr>
        <w:shd w:val="clear" w:color="auto" w:fill="FFFFFF"/>
        <w:spacing w:line="319" w:lineRule="atLeast"/>
        <w:rPr>
          <w:rFonts w:ascii="Calibri" w:eastAsia="Times New Roman" w:hAnsi="Calibri" w:cs="Times New Roman"/>
          <w:sz w:val="23"/>
          <w:szCs w:val="23"/>
          <w:lang w:val="en-GB"/>
        </w:rPr>
      </w:pPr>
      <w:r w:rsidRPr="009F5BE3">
        <w:t>Abstrac</w:t>
      </w:r>
      <w:r w:rsidR="00F8720D">
        <w:t xml:space="preserve">ts/ article proposals (500 words) </w:t>
      </w:r>
      <w:r w:rsidR="00364D56">
        <w:t xml:space="preserve">and a short (maximum one side of A4) author biography </w:t>
      </w:r>
      <w:r w:rsidR="00F8720D">
        <w:t xml:space="preserve">by </w:t>
      </w:r>
      <w:r w:rsidR="00386654">
        <w:t xml:space="preserve">10 </w:t>
      </w:r>
      <w:r w:rsidR="00386654">
        <w:rPr>
          <w:rFonts w:ascii="Calibri" w:eastAsia="Times New Roman" w:hAnsi="Calibri" w:cs="Times New Roman"/>
          <w:sz w:val="23"/>
          <w:szCs w:val="23"/>
          <w:lang w:val="en-GB"/>
        </w:rPr>
        <w:t>July</w:t>
      </w:r>
      <w:r w:rsidR="00386654" w:rsidRPr="00386654">
        <w:rPr>
          <w:rFonts w:ascii="Calibri" w:eastAsia="Times New Roman" w:hAnsi="Calibri" w:cs="Times New Roman"/>
          <w:sz w:val="23"/>
          <w:szCs w:val="23"/>
          <w:lang w:val="en-GB"/>
        </w:rPr>
        <w:t xml:space="preserve">. </w:t>
      </w:r>
      <w:r w:rsidR="00386654">
        <w:rPr>
          <w:rFonts w:ascii="Calibri" w:eastAsia="Times New Roman" w:hAnsi="Calibri" w:cs="Times New Roman"/>
          <w:sz w:val="23"/>
          <w:szCs w:val="23"/>
          <w:lang w:val="en-GB"/>
        </w:rPr>
        <w:t>*</w:t>
      </w:r>
    </w:p>
    <w:p w14:paraId="7AF8917A" w14:textId="39DDB223" w:rsidR="008A0FF7" w:rsidRPr="00386654" w:rsidRDefault="00386654" w:rsidP="00386654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sz w:val="23"/>
          <w:szCs w:val="23"/>
          <w:lang w:val="en-GB"/>
        </w:rPr>
      </w:pPr>
      <w:r w:rsidRPr="00386654">
        <w:rPr>
          <w:rFonts w:ascii="Calibri" w:eastAsia="Times New Roman" w:hAnsi="Calibri" w:cs="Times New Roman"/>
          <w:sz w:val="23"/>
          <w:szCs w:val="23"/>
          <w:lang w:val="en-GB"/>
        </w:rPr>
        <w:t xml:space="preserve">Selected authors will hear by </w:t>
      </w:r>
      <w:proofErr w:type="spellStart"/>
      <w:r w:rsidRPr="00386654">
        <w:rPr>
          <w:rFonts w:ascii="Calibri" w:eastAsia="Times New Roman" w:hAnsi="Calibri" w:cs="Times New Roman"/>
          <w:sz w:val="23"/>
          <w:szCs w:val="23"/>
          <w:lang w:val="en-GB"/>
        </w:rPr>
        <w:t>mid July</w:t>
      </w:r>
      <w:proofErr w:type="spellEnd"/>
      <w:r w:rsidRPr="00386654">
        <w:rPr>
          <w:rFonts w:ascii="Calibri" w:eastAsia="Times New Roman" w:hAnsi="Calibri" w:cs="Times New Roman"/>
          <w:sz w:val="23"/>
          <w:szCs w:val="23"/>
          <w:lang w:val="en-GB"/>
        </w:rPr>
        <w:t xml:space="preserve"> if they are invited to submit a full-length research article for consideration.</w:t>
      </w:r>
    </w:p>
    <w:p w14:paraId="0907CCF9" w14:textId="77777777" w:rsidR="00386654" w:rsidRPr="00386654" w:rsidRDefault="00386654" w:rsidP="00386654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en-GB"/>
        </w:rPr>
      </w:pPr>
    </w:p>
    <w:p w14:paraId="2CF1DF58" w14:textId="60CC848E" w:rsidR="008A0FF7" w:rsidRDefault="00F8720D" w:rsidP="008A0FF7">
      <w:pPr>
        <w:spacing w:line="240" w:lineRule="auto"/>
      </w:pPr>
      <w:r>
        <w:t>Full-length paper</w:t>
      </w:r>
      <w:r w:rsidR="00386654">
        <w:t>s</w:t>
      </w:r>
      <w:r>
        <w:t xml:space="preserve"> (5000-9</w:t>
      </w:r>
      <w:r w:rsidR="008A0FF7" w:rsidRPr="009F5BE3">
        <w:t>000 word</w:t>
      </w:r>
      <w:r>
        <w:t xml:space="preserve">s) </w:t>
      </w:r>
      <w:r w:rsidR="00386654">
        <w:t xml:space="preserve">will need to be submitted </w:t>
      </w:r>
      <w:r>
        <w:t>by 13 August 2015</w:t>
      </w:r>
    </w:p>
    <w:p w14:paraId="56120DB5" w14:textId="6D12381C" w:rsidR="00F8720D" w:rsidRPr="009F5BE3" w:rsidRDefault="00F8720D" w:rsidP="008A0FF7">
      <w:pPr>
        <w:spacing w:line="240" w:lineRule="auto"/>
      </w:pPr>
      <w:r>
        <w:t xml:space="preserve">It is anticipated that final decisions will be reached on all </w:t>
      </w:r>
      <w:r w:rsidR="00D77109">
        <w:t xml:space="preserve">peer-reviewed </w:t>
      </w:r>
      <w:r>
        <w:t>papers by August 2016</w:t>
      </w:r>
    </w:p>
    <w:p w14:paraId="0DA4B153" w14:textId="77777777" w:rsidR="008A0FF7" w:rsidRDefault="008A0FF7" w:rsidP="008A0FF7">
      <w:pPr>
        <w:spacing w:line="240" w:lineRule="auto"/>
      </w:pPr>
      <w:r w:rsidRPr="009F5BE3">
        <w:t xml:space="preserve">Please send </w:t>
      </w:r>
      <w:r w:rsidR="00F8720D">
        <w:t>initial inquiries and abstracts</w:t>
      </w:r>
      <w:r>
        <w:t xml:space="preserve"> </w:t>
      </w:r>
      <w:r w:rsidRPr="009F5BE3">
        <w:t xml:space="preserve">to:  </w:t>
      </w:r>
      <w:hyperlink r:id="rId5" w:history="1">
        <w:r w:rsidRPr="009F5BE3">
          <w:rPr>
            <w:rStyle w:val="Hyperlink"/>
            <w:rFonts w:eastAsia="Times New Roman" w:cs="Arial"/>
            <w:sz w:val="24"/>
            <w:szCs w:val="24"/>
          </w:rPr>
          <w:t>anuaneja1@gmail.com</w:t>
        </w:r>
      </w:hyperlink>
      <w:r w:rsidRPr="009F5BE3">
        <w:t xml:space="preserve"> </w:t>
      </w:r>
    </w:p>
    <w:p w14:paraId="3E838CFF" w14:textId="77777777" w:rsidR="00386654" w:rsidRPr="009F5BE3" w:rsidRDefault="00386654" w:rsidP="008A0FF7">
      <w:pPr>
        <w:spacing w:line="240" w:lineRule="auto"/>
      </w:pPr>
    </w:p>
    <w:p w14:paraId="02336518" w14:textId="466C2991" w:rsidR="008A0FF7" w:rsidRPr="00386654" w:rsidRDefault="00386654" w:rsidP="008A0FF7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386654">
        <w:rPr>
          <w:rFonts w:asciiTheme="minorHAnsi" w:hAnsiTheme="minorHAnsi"/>
          <w:i/>
          <w:sz w:val="22"/>
          <w:szCs w:val="22"/>
        </w:rPr>
        <w:t>*Please note that this is an extension of the original deadline which appeared in the earlier version of this call</w:t>
      </w:r>
    </w:p>
    <w:p w14:paraId="08B9F614" w14:textId="77777777" w:rsidR="00F04DE4" w:rsidRPr="00B21565" w:rsidRDefault="00F04DE4">
      <w:pPr>
        <w:rPr>
          <w:sz w:val="24"/>
          <w:szCs w:val="24"/>
        </w:rPr>
      </w:pPr>
    </w:p>
    <w:sectPr w:rsidR="00F04DE4" w:rsidRPr="00B21565" w:rsidSect="00617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77F3"/>
    <w:multiLevelType w:val="hybridMultilevel"/>
    <w:tmpl w:val="FDDEB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5DB7"/>
    <w:multiLevelType w:val="multilevel"/>
    <w:tmpl w:val="BE0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4"/>
    <w:rsid w:val="00010503"/>
    <w:rsid w:val="000167C1"/>
    <w:rsid w:val="000B5650"/>
    <w:rsid w:val="000C0392"/>
    <w:rsid w:val="000D0811"/>
    <w:rsid w:val="00130B41"/>
    <w:rsid w:val="00162957"/>
    <w:rsid w:val="00181C73"/>
    <w:rsid w:val="001C0302"/>
    <w:rsid w:val="001E2E02"/>
    <w:rsid w:val="00204585"/>
    <w:rsid w:val="00214F05"/>
    <w:rsid w:val="00235C30"/>
    <w:rsid w:val="002764AE"/>
    <w:rsid w:val="002B5682"/>
    <w:rsid w:val="002F026A"/>
    <w:rsid w:val="002F522B"/>
    <w:rsid w:val="002F5B77"/>
    <w:rsid w:val="00314346"/>
    <w:rsid w:val="00323532"/>
    <w:rsid w:val="00335E80"/>
    <w:rsid w:val="00355F72"/>
    <w:rsid w:val="00364D56"/>
    <w:rsid w:val="003700E5"/>
    <w:rsid w:val="003804B2"/>
    <w:rsid w:val="00386654"/>
    <w:rsid w:val="003C0273"/>
    <w:rsid w:val="003E238E"/>
    <w:rsid w:val="00421862"/>
    <w:rsid w:val="00433FFB"/>
    <w:rsid w:val="004A0396"/>
    <w:rsid w:val="004B3CCB"/>
    <w:rsid w:val="004D0209"/>
    <w:rsid w:val="004D5131"/>
    <w:rsid w:val="00515FAD"/>
    <w:rsid w:val="005216D8"/>
    <w:rsid w:val="0052388B"/>
    <w:rsid w:val="0054460A"/>
    <w:rsid w:val="00546B28"/>
    <w:rsid w:val="00603466"/>
    <w:rsid w:val="00617588"/>
    <w:rsid w:val="00621D4A"/>
    <w:rsid w:val="00674CE7"/>
    <w:rsid w:val="00680387"/>
    <w:rsid w:val="006A15E3"/>
    <w:rsid w:val="006B5CAF"/>
    <w:rsid w:val="006C6330"/>
    <w:rsid w:val="006C6697"/>
    <w:rsid w:val="00773580"/>
    <w:rsid w:val="007A24B6"/>
    <w:rsid w:val="008265AF"/>
    <w:rsid w:val="0085430C"/>
    <w:rsid w:val="00855696"/>
    <w:rsid w:val="00862C9A"/>
    <w:rsid w:val="00863C21"/>
    <w:rsid w:val="00872C19"/>
    <w:rsid w:val="00880A12"/>
    <w:rsid w:val="008A0FF7"/>
    <w:rsid w:val="008B3BC5"/>
    <w:rsid w:val="008E281C"/>
    <w:rsid w:val="00932481"/>
    <w:rsid w:val="00943D0B"/>
    <w:rsid w:val="009455BC"/>
    <w:rsid w:val="00964B21"/>
    <w:rsid w:val="009F5BE3"/>
    <w:rsid w:val="00A20E18"/>
    <w:rsid w:val="00A54812"/>
    <w:rsid w:val="00A54B5D"/>
    <w:rsid w:val="00AA2082"/>
    <w:rsid w:val="00AD627F"/>
    <w:rsid w:val="00AF5FBC"/>
    <w:rsid w:val="00B21565"/>
    <w:rsid w:val="00B21C8C"/>
    <w:rsid w:val="00B463AD"/>
    <w:rsid w:val="00B46C8D"/>
    <w:rsid w:val="00B93B46"/>
    <w:rsid w:val="00C040AD"/>
    <w:rsid w:val="00C04E8B"/>
    <w:rsid w:val="00C63DF0"/>
    <w:rsid w:val="00C8750C"/>
    <w:rsid w:val="00CD6654"/>
    <w:rsid w:val="00CF376A"/>
    <w:rsid w:val="00D539D3"/>
    <w:rsid w:val="00D61C42"/>
    <w:rsid w:val="00D77109"/>
    <w:rsid w:val="00DC0D6D"/>
    <w:rsid w:val="00E20D21"/>
    <w:rsid w:val="00E35002"/>
    <w:rsid w:val="00E36C0E"/>
    <w:rsid w:val="00EB24E5"/>
    <w:rsid w:val="00EC5869"/>
    <w:rsid w:val="00ED18BF"/>
    <w:rsid w:val="00F04DE4"/>
    <w:rsid w:val="00F30AA9"/>
    <w:rsid w:val="00F37311"/>
    <w:rsid w:val="00F60234"/>
    <w:rsid w:val="00F8720D"/>
    <w:rsid w:val="00FB0E59"/>
    <w:rsid w:val="00FB349D"/>
    <w:rsid w:val="00FB6B66"/>
    <w:rsid w:val="00FC46B7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70E82"/>
  <w15:docId w15:val="{F7A3527E-AD91-4856-AD7A-2ECF93CC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DE4"/>
    <w:rPr>
      <w:b/>
      <w:bCs/>
    </w:rPr>
  </w:style>
  <w:style w:type="character" w:customStyle="1" w:styleId="apple-converted-space">
    <w:name w:val="apple-converted-space"/>
    <w:basedOn w:val="DefaultParagraphFont"/>
    <w:rsid w:val="00F04DE4"/>
  </w:style>
  <w:style w:type="paragraph" w:customStyle="1" w:styleId="Default">
    <w:name w:val="Default"/>
    <w:rsid w:val="002F522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2F5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2E02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8A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uanej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anuaneja</dc:creator>
  <cp:lastModifiedBy>Emilie Lawrence</cp:lastModifiedBy>
  <cp:revision>2</cp:revision>
  <cp:lastPrinted>2015-03-02T06:26:00Z</cp:lastPrinted>
  <dcterms:created xsi:type="dcterms:W3CDTF">2015-06-17T18:35:00Z</dcterms:created>
  <dcterms:modified xsi:type="dcterms:W3CDTF">2015-06-17T18:35:00Z</dcterms:modified>
</cp:coreProperties>
</file>